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56FB3" w14:textId="03E03252" w:rsidR="009F3287" w:rsidRPr="009F3287" w:rsidRDefault="009F3287" w:rsidP="009F3287">
      <w:pPr>
        <w:widowControl w:val="0"/>
        <w:spacing w:after="120"/>
        <w:rPr>
          <w:rFonts w:ascii="Arial" w:hAnsi="Arial" w:cs="Arial"/>
          <w:b/>
          <w:bCs/>
          <w:color w:val="000000" w:themeColor="text1"/>
        </w:rPr>
      </w:pPr>
      <w:bookmarkStart w:id="0" w:name="_Hlk6323442"/>
      <w:bookmarkStart w:id="1" w:name="_Hlk526851293"/>
      <w:bookmarkStart w:id="2" w:name="_Hlk515978405"/>
      <w:r w:rsidRPr="009F3287">
        <w:rPr>
          <w:rFonts w:ascii="Arial" w:hAnsi="Arial" w:cs="Arial"/>
          <w:b/>
          <w:bCs/>
          <w:color w:val="000000" w:themeColor="text1"/>
        </w:rPr>
        <w:t>Postępowanie nr</w:t>
      </w:r>
      <w:bookmarkEnd w:id="0"/>
      <w:bookmarkEnd w:id="1"/>
      <w:bookmarkEnd w:id="2"/>
      <w:r w:rsidRPr="009F3287">
        <w:rPr>
          <w:rFonts w:ascii="Arial" w:hAnsi="Arial" w:cs="Arial"/>
          <w:b/>
          <w:bCs/>
          <w:color w:val="000000" w:themeColor="text1"/>
        </w:rPr>
        <w:t xml:space="preserve"> </w:t>
      </w:r>
      <w:r w:rsidR="004426B6">
        <w:rPr>
          <w:rFonts w:ascii="Arial" w:hAnsi="Arial" w:cs="Arial"/>
          <w:b/>
          <w:bCs/>
          <w:color w:val="000000" w:themeColor="text1"/>
        </w:rPr>
        <w:t>3</w:t>
      </w:r>
      <w:r w:rsidRPr="009F3287">
        <w:rPr>
          <w:rFonts w:ascii="Arial" w:hAnsi="Arial" w:cs="Arial"/>
          <w:b/>
          <w:bCs/>
          <w:color w:val="000000" w:themeColor="text1"/>
        </w:rPr>
        <w:t>/ACKWL/KPOD.05.08</w:t>
      </w:r>
    </w:p>
    <w:p w14:paraId="6D1240F7" w14:textId="479188E7" w:rsidR="0037243D" w:rsidRPr="00DB3282" w:rsidRDefault="00604BA0" w:rsidP="00A81575">
      <w:pPr>
        <w:jc w:val="center"/>
        <w:rPr>
          <w:rFonts w:ascii="Arial" w:hAnsi="Arial" w:cs="Arial"/>
          <w:b/>
          <w:bCs/>
          <w:color w:val="000000" w:themeColor="text1"/>
        </w:rPr>
      </w:pPr>
      <w:r w:rsidRPr="00DB3282">
        <w:rPr>
          <w:rFonts w:ascii="Arial" w:hAnsi="Arial" w:cs="Arial"/>
          <w:b/>
          <w:bCs/>
          <w:color w:val="000000" w:themeColor="text1"/>
        </w:rPr>
        <w:t>ZAPYTANIE OFERTOWE</w:t>
      </w:r>
    </w:p>
    <w:p w14:paraId="01DDB2A6" w14:textId="2317F90B" w:rsidR="0037243D" w:rsidRPr="00DB3282" w:rsidRDefault="0037243D" w:rsidP="00A81575">
      <w:pPr>
        <w:jc w:val="center"/>
        <w:rPr>
          <w:rFonts w:ascii="Arial" w:hAnsi="Arial" w:cs="Arial"/>
          <w:b/>
          <w:bCs/>
          <w:color w:val="000000" w:themeColor="text1"/>
        </w:rPr>
      </w:pPr>
      <w:r w:rsidRPr="00DB3282">
        <w:rPr>
          <w:rFonts w:ascii="Arial" w:hAnsi="Arial" w:cs="Arial"/>
          <w:b/>
          <w:bCs/>
          <w:color w:val="000000" w:themeColor="text1"/>
        </w:rPr>
        <w:t xml:space="preserve">na </w:t>
      </w:r>
      <w:r w:rsidR="00AC5E49" w:rsidRPr="00DB3282">
        <w:rPr>
          <w:rFonts w:ascii="Arial" w:hAnsi="Arial" w:cs="Arial"/>
          <w:b/>
          <w:bCs/>
          <w:color w:val="000000" w:themeColor="text1"/>
        </w:rPr>
        <w:t>dostawę</w:t>
      </w:r>
      <w:r w:rsidRPr="00DB3282">
        <w:rPr>
          <w:rFonts w:ascii="Arial" w:hAnsi="Arial" w:cs="Arial"/>
          <w:b/>
          <w:bCs/>
          <w:color w:val="000000" w:themeColor="text1"/>
        </w:rPr>
        <w:t xml:space="preserve"> sprzętu komputerowego</w:t>
      </w:r>
      <w:r w:rsidR="00706A43" w:rsidRPr="00DB3282">
        <w:rPr>
          <w:rFonts w:ascii="Arial" w:hAnsi="Arial" w:cs="Arial"/>
          <w:b/>
          <w:bCs/>
          <w:color w:val="000000" w:themeColor="text1"/>
        </w:rPr>
        <w:t xml:space="preserve"> wraz z oprogramowaniem i akcesoriami</w:t>
      </w:r>
    </w:p>
    <w:p w14:paraId="4FA97615" w14:textId="77777777" w:rsidR="0037243D" w:rsidRPr="00DB3282" w:rsidRDefault="0037243D" w:rsidP="00A81575">
      <w:pPr>
        <w:jc w:val="center"/>
        <w:rPr>
          <w:rFonts w:ascii="Arial" w:hAnsi="Arial" w:cs="Arial"/>
          <w:b/>
          <w:bCs/>
          <w:color w:val="000000" w:themeColor="text1"/>
        </w:rPr>
      </w:pPr>
    </w:p>
    <w:p w14:paraId="65E46B89" w14:textId="612A429F" w:rsidR="00586D1E" w:rsidRPr="00DB3282" w:rsidRDefault="00604BA0" w:rsidP="00A81575">
      <w:pPr>
        <w:pStyle w:val="Akapitzlist"/>
        <w:widowControl w:val="0"/>
        <w:spacing w:after="120"/>
        <w:jc w:val="center"/>
        <w:rPr>
          <w:rFonts w:ascii="Arial" w:hAnsi="Arial" w:cs="Arial"/>
          <w:color w:val="000000" w:themeColor="text1"/>
        </w:rPr>
      </w:pPr>
      <w:r w:rsidRPr="00DB3282">
        <w:rPr>
          <w:rFonts w:ascii="Arial" w:hAnsi="Arial" w:cs="Arial"/>
          <w:b/>
          <w:color w:val="000000" w:themeColor="text1"/>
        </w:rPr>
        <w:t>PRZEPROWADZANE W TRYBIE ZASADY KONKURENCYJNOŚCI</w:t>
      </w:r>
      <w:r w:rsidR="00631EEE" w:rsidRPr="00DB3282">
        <w:rPr>
          <w:rFonts w:ascii="Arial" w:hAnsi="Arial" w:cs="Arial"/>
          <w:b/>
          <w:color w:val="000000" w:themeColor="text1"/>
        </w:rPr>
        <w:t xml:space="preserve"> </w:t>
      </w:r>
      <w:r w:rsidRPr="00DB3282">
        <w:rPr>
          <w:rFonts w:ascii="Arial" w:hAnsi="Arial" w:cs="Arial"/>
          <w:color w:val="000000" w:themeColor="text1"/>
        </w:rPr>
        <w:t xml:space="preserve">w </w:t>
      </w:r>
      <w:bookmarkStart w:id="3" w:name="_Hlk526853524"/>
      <w:r w:rsidRPr="00DB3282">
        <w:rPr>
          <w:rFonts w:ascii="Arial" w:hAnsi="Arial" w:cs="Arial"/>
          <w:color w:val="000000" w:themeColor="text1"/>
        </w:rPr>
        <w:t xml:space="preserve">projekcie </w:t>
      </w:r>
      <w:bookmarkEnd w:id="3"/>
      <w:r w:rsidRPr="00DB3282">
        <w:rPr>
          <w:rFonts w:ascii="Arial" w:hAnsi="Arial" w:cs="Arial"/>
          <w:b/>
          <w:color w:val="000000" w:themeColor="text1"/>
        </w:rPr>
        <w:t>„</w:t>
      </w:r>
      <w:r w:rsidR="009575AE" w:rsidRPr="00DB3282">
        <w:rPr>
          <w:rFonts w:ascii="Arial" w:hAnsi="Arial" w:cs="Arial"/>
          <w:b/>
          <w:color w:val="000000" w:themeColor="text1"/>
        </w:rPr>
        <w:t>Akademia cyfrowych kompetencji</w:t>
      </w:r>
      <w:r w:rsidR="00DB3282" w:rsidRPr="00DB3282">
        <w:rPr>
          <w:b/>
          <w:bCs/>
          <w:color w:val="000000"/>
        </w:rPr>
        <w:t xml:space="preserve"> </w:t>
      </w:r>
      <w:r w:rsidR="00DB3282" w:rsidRPr="00DB3282">
        <w:rPr>
          <w:rFonts w:ascii="Arial" w:hAnsi="Arial" w:cs="Arial"/>
          <w:b/>
          <w:bCs/>
          <w:color w:val="000000"/>
        </w:rPr>
        <w:t xml:space="preserve">w województwie </w:t>
      </w:r>
      <w:r w:rsidR="00D11DD8">
        <w:rPr>
          <w:rFonts w:ascii="Arial" w:hAnsi="Arial" w:cs="Arial"/>
          <w:b/>
          <w:bCs/>
          <w:color w:val="000000"/>
        </w:rPr>
        <w:t>lubelskim</w:t>
      </w:r>
      <w:r w:rsidR="00DB3282" w:rsidRPr="00DB3282">
        <w:rPr>
          <w:rFonts w:ascii="Arial" w:hAnsi="Arial" w:cs="Arial"/>
          <w:b/>
          <w:bCs/>
          <w:color w:val="000000"/>
        </w:rPr>
        <w:t xml:space="preserve"> - edycja II”</w:t>
      </w:r>
      <w:r w:rsidR="003F164D" w:rsidRPr="00DB3282">
        <w:rPr>
          <w:rFonts w:ascii="Arial" w:hAnsi="Arial" w:cs="Arial"/>
          <w:b/>
          <w:color w:val="000000" w:themeColor="text1"/>
        </w:rPr>
        <w:t xml:space="preserve"> nr</w:t>
      </w:r>
      <w:r w:rsidRPr="00DB3282">
        <w:rPr>
          <w:rFonts w:ascii="Arial" w:hAnsi="Arial" w:cs="Arial"/>
          <w:b/>
          <w:color w:val="000000" w:themeColor="text1"/>
        </w:rPr>
        <w:t xml:space="preserve"> </w:t>
      </w:r>
      <w:r w:rsidR="0089603D" w:rsidRPr="00DB3282">
        <w:rPr>
          <w:rFonts w:ascii="Arial" w:hAnsi="Arial" w:cs="Arial"/>
          <w:b/>
          <w:color w:val="000000" w:themeColor="text1"/>
        </w:rPr>
        <w:t>KPOD.05.08-IW.06-0</w:t>
      </w:r>
      <w:r w:rsidR="00DB3282">
        <w:rPr>
          <w:rFonts w:ascii="Arial" w:hAnsi="Arial" w:cs="Arial"/>
          <w:b/>
          <w:color w:val="000000" w:themeColor="text1"/>
        </w:rPr>
        <w:t>4</w:t>
      </w:r>
      <w:r w:rsidR="00D11DD8">
        <w:rPr>
          <w:rFonts w:ascii="Arial" w:hAnsi="Arial" w:cs="Arial"/>
          <w:b/>
          <w:color w:val="000000" w:themeColor="text1"/>
        </w:rPr>
        <w:t>9</w:t>
      </w:r>
      <w:r w:rsidR="0089603D" w:rsidRPr="00DB3282">
        <w:rPr>
          <w:rFonts w:ascii="Arial" w:hAnsi="Arial" w:cs="Arial"/>
          <w:b/>
          <w:color w:val="000000" w:themeColor="text1"/>
        </w:rPr>
        <w:t>/2</w:t>
      </w:r>
      <w:r w:rsidR="00DB3282">
        <w:rPr>
          <w:rFonts w:ascii="Arial" w:hAnsi="Arial" w:cs="Arial"/>
          <w:b/>
          <w:color w:val="000000" w:themeColor="text1"/>
        </w:rPr>
        <w:t>5</w:t>
      </w:r>
      <w:r w:rsidR="00604BA8" w:rsidRPr="00DB3282">
        <w:rPr>
          <w:rFonts w:ascii="Arial" w:hAnsi="Arial" w:cs="Arial"/>
          <w:b/>
          <w:color w:val="000000" w:themeColor="text1"/>
        </w:rPr>
        <w:t>,</w:t>
      </w:r>
      <w:r w:rsidR="0089603D" w:rsidRPr="00DB3282">
        <w:rPr>
          <w:rFonts w:ascii="Arial" w:hAnsi="Arial" w:cs="Arial"/>
          <w:b/>
          <w:color w:val="000000" w:themeColor="text1"/>
        </w:rPr>
        <w:t xml:space="preserve"> </w:t>
      </w:r>
      <w:r w:rsidRPr="00DB3282">
        <w:rPr>
          <w:rFonts w:ascii="Arial" w:hAnsi="Arial" w:cs="Arial"/>
          <w:color w:val="000000" w:themeColor="text1"/>
        </w:rPr>
        <w:t>realizowanym w ramach</w:t>
      </w:r>
      <w:r w:rsidR="009330B4" w:rsidRPr="00DB3282">
        <w:rPr>
          <w:rFonts w:ascii="Arial" w:hAnsi="Arial" w:cs="Arial"/>
          <w:color w:val="000000" w:themeColor="text1"/>
        </w:rPr>
        <w:t xml:space="preserve"> Programu</w:t>
      </w:r>
      <w:r w:rsidRPr="00DB3282">
        <w:rPr>
          <w:rFonts w:ascii="Arial" w:hAnsi="Arial" w:cs="Arial"/>
          <w:color w:val="000000" w:themeColor="text1"/>
        </w:rPr>
        <w:t xml:space="preserve"> </w:t>
      </w:r>
      <w:r w:rsidR="00631EEE" w:rsidRPr="00DB3282">
        <w:rPr>
          <w:rFonts w:ascii="Arial" w:hAnsi="Arial" w:cs="Arial"/>
          <w:color w:val="000000" w:themeColor="text1"/>
        </w:rPr>
        <w:t>Krajow</w:t>
      </w:r>
      <w:r w:rsidR="00A44BAF" w:rsidRPr="00DB3282">
        <w:rPr>
          <w:rFonts w:ascii="Arial" w:hAnsi="Arial" w:cs="Arial"/>
          <w:color w:val="000000" w:themeColor="text1"/>
        </w:rPr>
        <w:t xml:space="preserve">y </w:t>
      </w:r>
      <w:r w:rsidR="00631EEE" w:rsidRPr="00DB3282">
        <w:rPr>
          <w:rFonts w:ascii="Arial" w:hAnsi="Arial" w:cs="Arial"/>
          <w:color w:val="000000" w:themeColor="text1"/>
        </w:rPr>
        <w:t>Plan Odbudowy i Zwiększenia Odporności (KPO)</w:t>
      </w:r>
      <w:r w:rsidR="00541734" w:rsidRPr="00DB3282">
        <w:rPr>
          <w:rFonts w:ascii="Arial" w:hAnsi="Arial" w:cs="Arial"/>
          <w:color w:val="000000" w:themeColor="text1"/>
        </w:rPr>
        <w:t xml:space="preserve"> </w:t>
      </w:r>
      <w:r w:rsidR="00631EEE" w:rsidRPr="00DB3282">
        <w:rPr>
          <w:rFonts w:ascii="Arial" w:hAnsi="Arial" w:cs="Arial"/>
          <w:color w:val="000000" w:themeColor="text1"/>
        </w:rPr>
        <w:t>Szkolenia dla</w:t>
      </w:r>
      <w:r w:rsidR="00E87E8D" w:rsidRPr="00DB3282">
        <w:rPr>
          <w:rFonts w:ascii="Arial" w:hAnsi="Arial" w:cs="Arial"/>
          <w:color w:val="000000" w:themeColor="text1"/>
        </w:rPr>
        <w:t xml:space="preserve"> </w:t>
      </w:r>
      <w:r w:rsidR="00631EEE" w:rsidRPr="00DB3282">
        <w:rPr>
          <w:rFonts w:ascii="Arial" w:hAnsi="Arial" w:cs="Arial"/>
          <w:color w:val="000000" w:themeColor="text1"/>
        </w:rPr>
        <w:t>osób wykluczonych cyfrowo</w:t>
      </w:r>
      <w:r w:rsidR="00E87E8D" w:rsidRPr="00DB3282">
        <w:rPr>
          <w:rFonts w:ascii="Arial" w:hAnsi="Arial" w:cs="Arial"/>
          <w:color w:val="000000" w:themeColor="text1"/>
        </w:rPr>
        <w:t xml:space="preserve">, </w:t>
      </w:r>
      <w:r w:rsidR="00541734" w:rsidRPr="00DB3282">
        <w:rPr>
          <w:rFonts w:ascii="Arial" w:hAnsi="Arial" w:cs="Arial"/>
          <w:color w:val="000000" w:themeColor="text1"/>
        </w:rPr>
        <w:t>Działanie C2.1.3. E-kompetencje</w:t>
      </w:r>
      <w:r w:rsidR="00D7340A" w:rsidRPr="00DB3282">
        <w:rPr>
          <w:rFonts w:ascii="Arial" w:hAnsi="Arial" w:cs="Arial"/>
          <w:color w:val="000000" w:themeColor="text1"/>
        </w:rPr>
        <w:t xml:space="preserve">, </w:t>
      </w:r>
      <w:r w:rsidR="000B6964" w:rsidRPr="00DB3282">
        <w:rPr>
          <w:rFonts w:ascii="Arial" w:hAnsi="Arial" w:cs="Arial"/>
          <w:color w:val="000000" w:themeColor="text1"/>
        </w:rPr>
        <w:t xml:space="preserve">finansowanego </w:t>
      </w:r>
      <w:r w:rsidR="00705B4F" w:rsidRPr="00DB3282">
        <w:rPr>
          <w:rFonts w:ascii="Arial" w:hAnsi="Arial" w:cs="Arial"/>
          <w:color w:val="000000" w:themeColor="text1"/>
        </w:rPr>
        <w:t>ze środków Instrumentu na Rzecz Odbudowy i Wzmacniania Odporności</w:t>
      </w:r>
    </w:p>
    <w:p w14:paraId="2D5766D4" w14:textId="77777777" w:rsidR="003A6FA7" w:rsidRPr="00DB3282" w:rsidRDefault="003A6FA7" w:rsidP="00A81575">
      <w:pPr>
        <w:pStyle w:val="Akapitzlist"/>
        <w:widowControl w:val="0"/>
        <w:numPr>
          <w:ilvl w:val="0"/>
          <w:numId w:val="1"/>
        </w:numPr>
        <w:spacing w:before="360" w:after="120"/>
        <w:ind w:left="425" w:hanging="425"/>
        <w:contextualSpacing w:val="0"/>
        <w:jc w:val="both"/>
        <w:rPr>
          <w:rFonts w:ascii="Arial" w:hAnsi="Arial" w:cs="Arial"/>
          <w:b/>
          <w:color w:val="000000" w:themeColor="text1"/>
        </w:rPr>
      </w:pPr>
      <w:r w:rsidRPr="00DB3282">
        <w:rPr>
          <w:rFonts w:ascii="Arial" w:hAnsi="Arial" w:cs="Arial"/>
          <w:b/>
          <w:color w:val="000000" w:themeColor="text1"/>
        </w:rPr>
        <w:t>ZAMAWIAJĄCY</w:t>
      </w:r>
      <w:r w:rsidR="006E1993" w:rsidRPr="00DB3282">
        <w:rPr>
          <w:rFonts w:ascii="Arial" w:hAnsi="Arial" w:cs="Arial"/>
          <w:b/>
          <w:color w:val="000000" w:themeColor="text1"/>
        </w:rPr>
        <w:t>:</w:t>
      </w:r>
    </w:p>
    <w:p w14:paraId="755E5C8D" w14:textId="77777777" w:rsidR="00DB3282" w:rsidRPr="00DB3282" w:rsidRDefault="00DB3282" w:rsidP="00DB3282">
      <w:pPr>
        <w:pStyle w:val="Bezodstpw"/>
        <w:ind w:firstLine="426"/>
        <w:rPr>
          <w:rFonts w:ascii="Arial" w:hAnsi="Arial" w:cs="Arial"/>
          <w:b/>
          <w:sz w:val="24"/>
          <w:szCs w:val="24"/>
        </w:rPr>
      </w:pPr>
      <w:r w:rsidRPr="00DB3282">
        <w:rPr>
          <w:rFonts w:ascii="Arial" w:hAnsi="Arial" w:cs="Arial"/>
          <w:b/>
          <w:sz w:val="24"/>
          <w:szCs w:val="24"/>
        </w:rPr>
        <w:t>Towarzystwo ALTUM, Programy Społeczno-Gospodarcze</w:t>
      </w:r>
    </w:p>
    <w:p w14:paraId="2D975335" w14:textId="4EAE7E86" w:rsidR="00DB3282" w:rsidRPr="00DB3282" w:rsidRDefault="00DB3282" w:rsidP="00DB3282">
      <w:pPr>
        <w:pStyle w:val="Bezodstpw"/>
        <w:ind w:firstLine="426"/>
        <w:rPr>
          <w:rFonts w:ascii="Arial" w:hAnsi="Arial" w:cs="Arial"/>
          <w:sz w:val="24"/>
          <w:szCs w:val="24"/>
        </w:rPr>
      </w:pPr>
      <w:r w:rsidRPr="00DB3282">
        <w:rPr>
          <w:rFonts w:ascii="Arial" w:hAnsi="Arial" w:cs="Arial"/>
          <w:sz w:val="24"/>
          <w:szCs w:val="24"/>
        </w:rPr>
        <w:t>ul. Warszawska 5/7, 35-205 Rzeszów</w:t>
      </w:r>
    </w:p>
    <w:p w14:paraId="2E373D86" w14:textId="7C6063D4" w:rsidR="00077658" w:rsidRPr="00DB3282" w:rsidRDefault="00077658" w:rsidP="00DB3282">
      <w:pPr>
        <w:pStyle w:val="Bezodstpw"/>
        <w:ind w:firstLine="426"/>
        <w:rPr>
          <w:color w:val="000000" w:themeColor="text1"/>
          <w:sz w:val="24"/>
        </w:rPr>
      </w:pPr>
      <w:r w:rsidRPr="00DB3282">
        <w:rPr>
          <w:rFonts w:ascii="Arial" w:hAnsi="Arial" w:cs="Arial"/>
          <w:color w:val="000000" w:themeColor="text1"/>
          <w:sz w:val="24"/>
          <w:szCs w:val="24"/>
        </w:rPr>
        <w:t xml:space="preserve">NIP </w:t>
      </w:r>
      <w:r w:rsidR="00DB3282">
        <w:rPr>
          <w:rFonts w:ascii="Arial" w:hAnsi="Arial" w:cs="Arial"/>
          <w:color w:val="000000" w:themeColor="text1"/>
          <w:sz w:val="24"/>
          <w:szCs w:val="24"/>
        </w:rPr>
        <w:t>8131086874</w:t>
      </w:r>
      <w:r w:rsidRPr="00DB3282">
        <w:rPr>
          <w:rFonts w:ascii="Arial" w:hAnsi="Arial" w:cs="Arial"/>
          <w:color w:val="000000" w:themeColor="text1"/>
          <w:sz w:val="24"/>
          <w:szCs w:val="24"/>
        </w:rPr>
        <w:t xml:space="preserve">, REGON </w:t>
      </w:r>
      <w:r w:rsidR="00DB3282">
        <w:rPr>
          <w:rFonts w:ascii="Arial" w:hAnsi="Arial" w:cs="Arial"/>
          <w:color w:val="000000" w:themeColor="text1"/>
          <w:sz w:val="24"/>
          <w:szCs w:val="24"/>
        </w:rPr>
        <w:t>690279105</w:t>
      </w:r>
    </w:p>
    <w:p w14:paraId="799B6521" w14:textId="16C9B44B" w:rsidR="007B2D35" w:rsidRPr="00C071D6" w:rsidRDefault="007B2D35" w:rsidP="00A81575">
      <w:pPr>
        <w:pStyle w:val="Standard"/>
        <w:ind w:left="426" w:right="2380"/>
        <w:rPr>
          <w:rFonts w:ascii="Arial" w:hAnsi="Arial" w:cs="Arial"/>
          <w:color w:val="000000" w:themeColor="text1"/>
        </w:rPr>
      </w:pPr>
      <w:r w:rsidRPr="00DB3282">
        <w:rPr>
          <w:rFonts w:ascii="Arial" w:hAnsi="Arial" w:cs="Arial"/>
          <w:color w:val="000000" w:themeColor="text1"/>
        </w:rPr>
        <w:t>Prowadzący spr</w:t>
      </w:r>
      <w:r w:rsidRPr="00C071D6">
        <w:rPr>
          <w:rFonts w:ascii="Arial" w:hAnsi="Arial" w:cs="Arial"/>
          <w:color w:val="000000" w:themeColor="text1"/>
        </w:rPr>
        <w:t xml:space="preserve">awę: </w:t>
      </w:r>
      <w:r w:rsidR="00C071D6" w:rsidRPr="00C071D6">
        <w:rPr>
          <w:rFonts w:ascii="Arial" w:hAnsi="Arial" w:cs="Arial"/>
          <w:color w:val="000000" w:themeColor="text1"/>
        </w:rPr>
        <w:t xml:space="preserve">Ireneusz </w:t>
      </w:r>
      <w:proofErr w:type="spellStart"/>
      <w:r w:rsidR="00C071D6" w:rsidRPr="00C071D6">
        <w:rPr>
          <w:rFonts w:ascii="Arial" w:hAnsi="Arial" w:cs="Arial"/>
          <w:color w:val="000000" w:themeColor="text1"/>
        </w:rPr>
        <w:t>Kubiś</w:t>
      </w:r>
      <w:proofErr w:type="spellEnd"/>
    </w:p>
    <w:p w14:paraId="295D8908" w14:textId="05D8535E" w:rsidR="007B2D35" w:rsidRPr="00C071D6" w:rsidRDefault="007B2D35" w:rsidP="00A81575">
      <w:pPr>
        <w:pStyle w:val="Standard"/>
        <w:ind w:left="426"/>
        <w:rPr>
          <w:rStyle w:val="Hipercze"/>
          <w:rFonts w:ascii="Arial" w:hAnsi="Arial" w:cs="Arial"/>
          <w:color w:val="000000" w:themeColor="text1"/>
        </w:rPr>
      </w:pPr>
      <w:r w:rsidRPr="00C071D6">
        <w:rPr>
          <w:rFonts w:ascii="Arial" w:hAnsi="Arial" w:cs="Arial"/>
          <w:color w:val="000000" w:themeColor="text1"/>
        </w:rPr>
        <w:t xml:space="preserve">Adres poczty elektronicznej: </w:t>
      </w:r>
      <w:hyperlink r:id="rId8" w:history="1">
        <w:r w:rsidR="00C071D6" w:rsidRPr="00FD10C4">
          <w:rPr>
            <w:rStyle w:val="Hipercze"/>
            <w:rFonts w:ascii="Arial" w:hAnsi="Arial" w:cs="Arial"/>
          </w:rPr>
          <w:t>altum@altum.pl</w:t>
        </w:r>
      </w:hyperlink>
    </w:p>
    <w:p w14:paraId="6D9832D7" w14:textId="77777777" w:rsidR="002E23E6" w:rsidRPr="00DB3282" w:rsidRDefault="002E23E6" w:rsidP="00A81575">
      <w:pPr>
        <w:pStyle w:val="Standard"/>
        <w:jc w:val="both"/>
        <w:rPr>
          <w:rFonts w:ascii="Arial" w:eastAsiaTheme="minorHAnsi" w:hAnsi="Arial" w:cs="Arial"/>
          <w:color w:val="000000" w:themeColor="text1"/>
        </w:rPr>
      </w:pPr>
    </w:p>
    <w:p w14:paraId="62B33AA0" w14:textId="644C7C18" w:rsidR="002E23E6" w:rsidRPr="00DB3282" w:rsidRDefault="002E23E6" w:rsidP="00DB3282">
      <w:pPr>
        <w:pStyle w:val="Standard"/>
        <w:ind w:left="426"/>
        <w:rPr>
          <w:rFonts w:ascii="Arial" w:hAnsi="Arial" w:cs="Arial"/>
          <w:color w:val="000000" w:themeColor="text1"/>
        </w:rPr>
      </w:pPr>
      <w:r w:rsidRPr="00DB3282">
        <w:rPr>
          <w:rFonts w:ascii="Arial" w:eastAsiaTheme="minorHAnsi" w:hAnsi="Arial" w:cs="Arial"/>
          <w:color w:val="000000" w:themeColor="text1"/>
        </w:rPr>
        <w:t xml:space="preserve">Pytania dotyczące postępowania należy kierować wyłącznie poprzez funkcję „Pytania” dostępną w niniejszym zapytaniu na Bazie Konkurencyjności. Odpowiedzi na pytania zostaną upublicznione na stronie </w:t>
      </w:r>
      <w:hyperlink r:id="rId9" w:history="1">
        <w:r w:rsidRPr="00DB3282">
          <w:rPr>
            <w:rStyle w:val="Hipercze"/>
            <w:rFonts w:ascii="Arial" w:eastAsiaTheme="minorHAnsi" w:hAnsi="Arial" w:cs="Arial"/>
            <w:color w:val="000000" w:themeColor="text1"/>
          </w:rPr>
          <w:t>https://bazakonkurencyjnosci.funduszeeuropejskie.gov.pl/</w:t>
        </w:r>
      </w:hyperlink>
    </w:p>
    <w:p w14:paraId="05E2013C" w14:textId="77777777" w:rsidR="002E23E6" w:rsidRPr="00DB3282" w:rsidRDefault="002E23E6" w:rsidP="00A81575">
      <w:pPr>
        <w:pStyle w:val="Standard"/>
        <w:ind w:left="426"/>
        <w:jc w:val="both"/>
        <w:rPr>
          <w:rFonts w:ascii="Arial" w:eastAsiaTheme="minorHAnsi" w:hAnsi="Arial" w:cs="Arial"/>
          <w:color w:val="000000" w:themeColor="text1"/>
        </w:rPr>
      </w:pPr>
    </w:p>
    <w:p w14:paraId="33C2102A" w14:textId="5E136C85" w:rsidR="0080494E" w:rsidRPr="00DB3282" w:rsidRDefault="002E23E6" w:rsidP="00A81575">
      <w:pPr>
        <w:pStyle w:val="Standard"/>
        <w:ind w:left="426"/>
        <w:jc w:val="both"/>
        <w:rPr>
          <w:rFonts w:ascii="Arial" w:eastAsiaTheme="minorHAnsi" w:hAnsi="Arial" w:cs="Arial"/>
          <w:color w:val="000000" w:themeColor="text1"/>
        </w:rPr>
      </w:pPr>
      <w:r w:rsidRPr="00DB3282">
        <w:rPr>
          <w:rFonts w:ascii="Arial" w:eastAsiaTheme="minorHAnsi" w:hAnsi="Arial" w:cs="Arial"/>
          <w:color w:val="000000" w:themeColor="text1"/>
        </w:rPr>
        <w:t>Ilekroć w niniejszym zapytaniu jest mowa o</w:t>
      </w:r>
      <w:r w:rsidR="00034E2F" w:rsidRPr="00DB3282">
        <w:rPr>
          <w:rFonts w:ascii="Arial" w:eastAsiaTheme="minorHAnsi" w:hAnsi="Arial" w:cs="Arial"/>
          <w:color w:val="000000" w:themeColor="text1"/>
        </w:rPr>
        <w:t>:</w:t>
      </w:r>
    </w:p>
    <w:p w14:paraId="1C119F6C" w14:textId="54CFC11F" w:rsidR="00034E2F" w:rsidRPr="00DB3282" w:rsidRDefault="00034E2F" w:rsidP="007B0077">
      <w:pPr>
        <w:pStyle w:val="Standard"/>
        <w:numPr>
          <w:ilvl w:val="0"/>
          <w:numId w:val="30"/>
        </w:numPr>
        <w:ind w:left="851"/>
        <w:jc w:val="both"/>
        <w:rPr>
          <w:rFonts w:ascii="Arial" w:eastAsiaTheme="minorHAnsi" w:hAnsi="Arial" w:cs="Arial"/>
          <w:color w:val="000000" w:themeColor="text1"/>
        </w:rPr>
      </w:pPr>
      <w:r w:rsidRPr="00DB3282">
        <w:rPr>
          <w:rFonts w:ascii="Arial" w:eastAsiaTheme="minorHAnsi" w:hAnsi="Arial" w:cs="Arial"/>
          <w:b/>
          <w:bCs/>
          <w:color w:val="000000" w:themeColor="text1"/>
        </w:rPr>
        <w:t>Zamawiającym</w:t>
      </w:r>
      <w:r w:rsidRPr="00DB3282">
        <w:rPr>
          <w:rFonts w:ascii="Arial" w:eastAsiaTheme="minorHAnsi" w:hAnsi="Arial" w:cs="Arial"/>
          <w:color w:val="000000" w:themeColor="text1"/>
        </w:rPr>
        <w:t xml:space="preserve"> – należy przez to</w:t>
      </w:r>
      <w:r w:rsidR="00FA6989" w:rsidRPr="00DB3282">
        <w:rPr>
          <w:rFonts w:ascii="Arial" w:eastAsiaTheme="minorHAnsi" w:hAnsi="Arial" w:cs="Arial"/>
          <w:color w:val="000000" w:themeColor="text1"/>
        </w:rPr>
        <w:t xml:space="preserve"> rozumieć</w:t>
      </w:r>
      <w:r w:rsidRPr="00DB3282">
        <w:rPr>
          <w:rFonts w:ascii="Arial" w:eastAsiaTheme="minorHAnsi" w:hAnsi="Arial" w:cs="Arial"/>
          <w:color w:val="000000" w:themeColor="text1"/>
        </w:rPr>
        <w:t xml:space="preserve"> </w:t>
      </w:r>
      <w:r w:rsidR="007F4A31" w:rsidRPr="00DB3282">
        <w:rPr>
          <w:rFonts w:ascii="Arial" w:hAnsi="Arial" w:cs="Arial"/>
          <w:b/>
        </w:rPr>
        <w:t>Towarzystwo ALTUM, Programy Społeczno-Gospodarcze</w:t>
      </w:r>
      <w:r w:rsidRPr="00DB3282">
        <w:rPr>
          <w:rFonts w:ascii="Arial" w:eastAsiaTheme="minorHAnsi" w:hAnsi="Arial" w:cs="Arial"/>
          <w:color w:val="000000" w:themeColor="text1"/>
        </w:rPr>
        <w:t>.</w:t>
      </w:r>
    </w:p>
    <w:p w14:paraId="21ABD204" w14:textId="4B66243A" w:rsidR="0080494E" w:rsidRPr="00DB3282" w:rsidRDefault="004B0BB4" w:rsidP="007B0077">
      <w:pPr>
        <w:pStyle w:val="Standard"/>
        <w:numPr>
          <w:ilvl w:val="0"/>
          <w:numId w:val="30"/>
        </w:numPr>
        <w:ind w:left="851"/>
        <w:jc w:val="both"/>
        <w:rPr>
          <w:rFonts w:ascii="Arial" w:eastAsiaTheme="minorHAnsi" w:hAnsi="Arial" w:cs="Arial"/>
          <w:color w:val="000000" w:themeColor="text1"/>
        </w:rPr>
      </w:pPr>
      <w:r w:rsidRPr="00DB3282">
        <w:rPr>
          <w:rFonts w:ascii="Arial" w:eastAsiaTheme="minorHAnsi" w:hAnsi="Arial" w:cs="Arial"/>
          <w:b/>
          <w:bCs/>
          <w:color w:val="000000" w:themeColor="text1"/>
        </w:rPr>
        <w:t>Wykonawcy</w:t>
      </w:r>
      <w:r w:rsidRPr="00DB3282">
        <w:rPr>
          <w:rFonts w:ascii="Arial" w:eastAsiaTheme="minorHAnsi" w:hAnsi="Arial" w:cs="Arial"/>
          <w:color w:val="000000" w:themeColor="text1"/>
        </w:rPr>
        <w:t xml:space="preserve"> – należy przez to rozumieć osobę fizyczną, osobę prawną albo jednostkę organizacyjną nieposiadającą osobowości prawnej, lub grupę takich osób lub podmiotów (konsorcjum), która oferuje na rynku wykonanie robót budowlanych lub obiektu budowlanego, dostawę produktów lub świadczenie usług, ubiega się o udzielenie zamówienia lub złożyła ofertę lub zawarła umowę w sprawie zamówienia</w:t>
      </w:r>
      <w:r w:rsidR="00170B5E" w:rsidRPr="00DB3282">
        <w:rPr>
          <w:rFonts w:ascii="Arial" w:eastAsiaTheme="minorHAnsi" w:hAnsi="Arial" w:cs="Arial"/>
          <w:color w:val="000000" w:themeColor="text1"/>
        </w:rPr>
        <w:t>.</w:t>
      </w:r>
    </w:p>
    <w:p w14:paraId="6169ECAE" w14:textId="0D069511" w:rsidR="0080494E" w:rsidRPr="00DB3282" w:rsidRDefault="00170B5E" w:rsidP="007B0077">
      <w:pPr>
        <w:pStyle w:val="Standard"/>
        <w:numPr>
          <w:ilvl w:val="0"/>
          <w:numId w:val="30"/>
        </w:numPr>
        <w:ind w:left="851"/>
        <w:jc w:val="both"/>
        <w:rPr>
          <w:rFonts w:ascii="Arial" w:eastAsiaTheme="minorHAnsi" w:hAnsi="Arial" w:cs="Arial"/>
          <w:color w:val="000000" w:themeColor="text1"/>
        </w:rPr>
      </w:pPr>
      <w:r w:rsidRPr="00DB3282">
        <w:rPr>
          <w:rFonts w:ascii="Arial" w:eastAsiaTheme="minorHAnsi" w:hAnsi="Arial" w:cs="Arial"/>
          <w:b/>
          <w:bCs/>
          <w:color w:val="000000" w:themeColor="text1"/>
        </w:rPr>
        <w:t xml:space="preserve">Postępowaniu </w:t>
      </w:r>
      <w:r w:rsidRPr="00DB3282">
        <w:rPr>
          <w:rFonts w:ascii="Arial" w:eastAsiaTheme="minorHAnsi" w:hAnsi="Arial" w:cs="Arial"/>
          <w:color w:val="000000" w:themeColor="text1"/>
        </w:rPr>
        <w:t>– należy przez to rozumieć niniejsze postępowanie prowadzone przez Zamawiającego.</w:t>
      </w:r>
    </w:p>
    <w:p w14:paraId="4F4279FE" w14:textId="0C9EFD59" w:rsidR="008D2A50" w:rsidRPr="00DB3282" w:rsidRDefault="008D2A50" w:rsidP="007B0077">
      <w:pPr>
        <w:pStyle w:val="Standard"/>
        <w:numPr>
          <w:ilvl w:val="0"/>
          <w:numId w:val="30"/>
        </w:numPr>
        <w:ind w:left="851"/>
        <w:jc w:val="both"/>
        <w:rPr>
          <w:rFonts w:ascii="Arial" w:eastAsiaTheme="minorHAnsi" w:hAnsi="Arial" w:cs="Arial"/>
          <w:color w:val="000000" w:themeColor="text1"/>
        </w:rPr>
      </w:pPr>
      <w:r w:rsidRPr="00DB3282">
        <w:rPr>
          <w:rFonts w:ascii="Arial" w:eastAsiaTheme="minorHAnsi" w:hAnsi="Arial" w:cs="Arial"/>
          <w:b/>
          <w:bCs/>
          <w:color w:val="000000" w:themeColor="text1"/>
        </w:rPr>
        <w:t>Zapytaniu ofertowym</w:t>
      </w:r>
      <w:r w:rsidRPr="00DB3282">
        <w:rPr>
          <w:rFonts w:ascii="Arial" w:eastAsiaTheme="minorHAnsi" w:hAnsi="Arial" w:cs="Arial"/>
          <w:color w:val="000000" w:themeColor="text1"/>
        </w:rPr>
        <w:t xml:space="preserve"> – należy przez to rozumieć niniejsze zapytanie ofertowe wraz z załącznikami.</w:t>
      </w:r>
    </w:p>
    <w:p w14:paraId="6539B04C" w14:textId="0A97F68A" w:rsidR="009838B2" w:rsidRPr="00DB3282" w:rsidRDefault="009838B2" w:rsidP="007B0077">
      <w:pPr>
        <w:pStyle w:val="Standard"/>
        <w:numPr>
          <w:ilvl w:val="0"/>
          <w:numId w:val="30"/>
        </w:numPr>
        <w:ind w:left="851"/>
        <w:jc w:val="both"/>
        <w:rPr>
          <w:rFonts w:ascii="Arial" w:eastAsiaTheme="minorHAnsi" w:hAnsi="Arial" w:cs="Arial"/>
          <w:color w:val="000000" w:themeColor="text1"/>
        </w:rPr>
      </w:pPr>
      <w:r w:rsidRPr="00DB3282">
        <w:rPr>
          <w:rFonts w:ascii="Arial" w:eastAsiaTheme="minorHAnsi" w:hAnsi="Arial" w:cs="Arial"/>
          <w:b/>
          <w:bCs/>
          <w:color w:val="000000" w:themeColor="text1"/>
        </w:rPr>
        <w:t>Umowie</w:t>
      </w:r>
      <w:r w:rsidRPr="00DB3282">
        <w:rPr>
          <w:rFonts w:ascii="Arial" w:eastAsiaTheme="minorHAnsi" w:hAnsi="Arial" w:cs="Arial"/>
          <w:color w:val="000000" w:themeColor="text1"/>
        </w:rPr>
        <w:t xml:space="preserve"> – należy przez to rozumieć zgodne porozumienie stron ustalające ich wzajemne prawa i obowiązki przy realizacji przedmiotu niniejszego zapytania ofertowego.</w:t>
      </w:r>
    </w:p>
    <w:p w14:paraId="4ADA827E" w14:textId="34643F78" w:rsidR="002327B6" w:rsidRDefault="002327B6" w:rsidP="007B0077">
      <w:pPr>
        <w:pStyle w:val="Standard"/>
        <w:numPr>
          <w:ilvl w:val="0"/>
          <w:numId w:val="30"/>
        </w:numPr>
        <w:ind w:left="851"/>
        <w:jc w:val="both"/>
        <w:rPr>
          <w:rFonts w:ascii="Arial" w:eastAsiaTheme="minorHAnsi" w:hAnsi="Arial" w:cs="Arial"/>
          <w:color w:val="000000" w:themeColor="text1"/>
        </w:rPr>
      </w:pPr>
      <w:r w:rsidRPr="00DB3282">
        <w:rPr>
          <w:rFonts w:ascii="Arial" w:eastAsiaTheme="minorHAnsi" w:hAnsi="Arial" w:cs="Arial"/>
          <w:b/>
          <w:bCs/>
          <w:color w:val="000000" w:themeColor="text1"/>
        </w:rPr>
        <w:t>Podwykonawcy</w:t>
      </w:r>
      <w:r w:rsidRPr="00DB3282">
        <w:rPr>
          <w:rFonts w:ascii="Arial" w:eastAsiaTheme="minorHAnsi" w:hAnsi="Arial" w:cs="Arial"/>
          <w:color w:val="000000" w:themeColor="text1"/>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p>
    <w:p w14:paraId="04E3B8BD" w14:textId="16E8022D" w:rsidR="0055350B" w:rsidRDefault="0055350B" w:rsidP="0055350B">
      <w:pPr>
        <w:pStyle w:val="Standard"/>
        <w:ind w:left="851"/>
        <w:jc w:val="both"/>
        <w:rPr>
          <w:rFonts w:ascii="Arial" w:eastAsiaTheme="minorHAnsi" w:hAnsi="Arial" w:cs="Arial"/>
          <w:b/>
          <w:bCs/>
          <w:color w:val="000000" w:themeColor="text1"/>
        </w:rPr>
      </w:pPr>
    </w:p>
    <w:p w14:paraId="5DA84406" w14:textId="4CFB630A" w:rsidR="0055350B" w:rsidRDefault="0055350B" w:rsidP="0055350B">
      <w:pPr>
        <w:pStyle w:val="Standard"/>
        <w:ind w:left="851"/>
        <w:jc w:val="both"/>
        <w:rPr>
          <w:rFonts w:ascii="Arial" w:eastAsiaTheme="minorHAnsi" w:hAnsi="Arial" w:cs="Arial"/>
          <w:b/>
          <w:bCs/>
          <w:color w:val="000000" w:themeColor="text1"/>
        </w:rPr>
      </w:pPr>
    </w:p>
    <w:p w14:paraId="4ACF96BB" w14:textId="77777777" w:rsidR="0055350B" w:rsidRPr="0055350B" w:rsidRDefault="0055350B" w:rsidP="0055350B">
      <w:pPr>
        <w:ind w:left="426"/>
        <w:jc w:val="both"/>
        <w:rPr>
          <w:rFonts w:ascii="Arial" w:eastAsiaTheme="minorHAnsi" w:hAnsi="Arial" w:cs="Arial"/>
          <w:color w:val="000000" w:themeColor="text1"/>
          <w:kern w:val="3"/>
          <w:lang w:eastAsia="ja-JP" w:bidi="fa-IR"/>
        </w:rPr>
      </w:pPr>
      <w:r w:rsidRPr="0055350B">
        <w:rPr>
          <w:rFonts w:ascii="Arial" w:eastAsiaTheme="minorHAnsi" w:hAnsi="Arial" w:cs="Arial"/>
          <w:color w:val="000000" w:themeColor="text1"/>
          <w:kern w:val="3"/>
          <w:lang w:eastAsia="ja-JP" w:bidi="fa-IR"/>
        </w:rPr>
        <w:t xml:space="preserve">Projekt jest realizowany w partnerstwie przez podmioty: </w:t>
      </w:r>
    </w:p>
    <w:p w14:paraId="18D655C2" w14:textId="77777777" w:rsidR="0055350B" w:rsidRPr="0055350B" w:rsidRDefault="0055350B" w:rsidP="0055350B">
      <w:pPr>
        <w:ind w:left="426"/>
        <w:jc w:val="both"/>
        <w:rPr>
          <w:rFonts w:ascii="Arial" w:eastAsiaTheme="minorHAnsi" w:hAnsi="Arial" w:cs="Arial"/>
          <w:color w:val="000000" w:themeColor="text1"/>
          <w:kern w:val="3"/>
          <w:lang w:eastAsia="ja-JP" w:bidi="fa-IR"/>
        </w:rPr>
      </w:pPr>
      <w:r w:rsidRPr="0055350B">
        <w:rPr>
          <w:rFonts w:ascii="Arial" w:eastAsiaTheme="minorHAnsi" w:hAnsi="Arial" w:cs="Arial"/>
          <w:color w:val="000000" w:themeColor="text1"/>
          <w:kern w:val="3"/>
          <w:lang w:eastAsia="ja-JP" w:bidi="fa-IR"/>
        </w:rPr>
        <w:t xml:space="preserve">TOWARZYSTWO ALTUM, PROGRAMY SPOŁECZNO-GOSPODARCZE, ul. Warszawska 5/7, 35-205 Rzeszów; KRS 0000011499; NIP 8131086874, REGON 690279105 (Beneficjent), </w:t>
      </w:r>
    </w:p>
    <w:p w14:paraId="71A4B470" w14:textId="77777777" w:rsidR="0055350B" w:rsidRPr="0055350B" w:rsidRDefault="0055350B" w:rsidP="0055350B">
      <w:pPr>
        <w:ind w:left="426"/>
        <w:jc w:val="both"/>
        <w:rPr>
          <w:rFonts w:ascii="Arial" w:eastAsiaTheme="minorHAnsi" w:hAnsi="Arial" w:cs="Arial"/>
          <w:color w:val="000000" w:themeColor="text1"/>
          <w:kern w:val="3"/>
          <w:lang w:eastAsia="ja-JP" w:bidi="fa-IR"/>
        </w:rPr>
      </w:pPr>
      <w:r w:rsidRPr="0055350B">
        <w:rPr>
          <w:rFonts w:ascii="Arial" w:eastAsiaTheme="minorHAnsi" w:hAnsi="Arial" w:cs="Arial"/>
          <w:color w:val="000000" w:themeColor="text1"/>
          <w:kern w:val="3"/>
          <w:lang w:eastAsia="ja-JP" w:bidi="fa-IR"/>
        </w:rPr>
        <w:t>FUNDACJA AKADEMIA ROZWOJU, ul. Katedralna 5/20 lok. 3, 37-700 Przemyśl, KRS 0000739247, NIP 7952549292, REGON 380704407 (Partner).</w:t>
      </w:r>
    </w:p>
    <w:p w14:paraId="63134BD3" w14:textId="77777777" w:rsidR="0055350B" w:rsidRPr="00DB3282" w:rsidRDefault="0055350B" w:rsidP="0055350B">
      <w:pPr>
        <w:pStyle w:val="Standard"/>
        <w:ind w:left="851"/>
        <w:jc w:val="both"/>
        <w:rPr>
          <w:rFonts w:ascii="Arial" w:eastAsiaTheme="minorHAnsi" w:hAnsi="Arial" w:cs="Arial"/>
          <w:color w:val="000000" w:themeColor="text1"/>
        </w:rPr>
      </w:pPr>
    </w:p>
    <w:p w14:paraId="107BF3B1" w14:textId="77777777" w:rsidR="003A6FA7" w:rsidRPr="00DB3282" w:rsidRDefault="003A6FA7" w:rsidP="00A81575">
      <w:pPr>
        <w:pStyle w:val="Akapitzlist"/>
        <w:widowControl w:val="0"/>
        <w:numPr>
          <w:ilvl w:val="0"/>
          <w:numId w:val="1"/>
        </w:numPr>
        <w:spacing w:before="360" w:after="120"/>
        <w:ind w:left="426" w:hanging="426"/>
        <w:contextualSpacing w:val="0"/>
        <w:jc w:val="both"/>
        <w:rPr>
          <w:rFonts w:ascii="Arial" w:hAnsi="Arial" w:cs="Arial"/>
          <w:b/>
          <w:caps/>
          <w:color w:val="000000" w:themeColor="text1"/>
        </w:rPr>
      </w:pPr>
      <w:r w:rsidRPr="00DB3282">
        <w:rPr>
          <w:rFonts w:ascii="Arial" w:hAnsi="Arial" w:cs="Arial"/>
          <w:b/>
          <w:caps/>
          <w:color w:val="000000" w:themeColor="text1"/>
        </w:rPr>
        <w:lastRenderedPageBreak/>
        <w:t>Opis przedmiotu zamówieni</w:t>
      </w:r>
      <w:r w:rsidR="00684CF2" w:rsidRPr="00DB3282">
        <w:rPr>
          <w:rFonts w:ascii="Arial" w:hAnsi="Arial" w:cs="Arial"/>
          <w:b/>
          <w:caps/>
          <w:color w:val="000000" w:themeColor="text1"/>
        </w:rPr>
        <w:t>a</w:t>
      </w:r>
      <w:r w:rsidRPr="00DB3282">
        <w:rPr>
          <w:rFonts w:ascii="Arial" w:hAnsi="Arial" w:cs="Arial"/>
          <w:b/>
          <w:caps/>
          <w:color w:val="000000" w:themeColor="text1"/>
        </w:rPr>
        <w:t>:</w:t>
      </w:r>
    </w:p>
    <w:p w14:paraId="7E407E9A" w14:textId="77777777" w:rsidR="00684CF2" w:rsidRPr="00DB3282" w:rsidRDefault="00684CF2" w:rsidP="00A81575">
      <w:pPr>
        <w:pStyle w:val="Akapitzlist"/>
        <w:widowControl w:val="0"/>
        <w:spacing w:after="120"/>
        <w:ind w:left="425"/>
        <w:contextualSpacing w:val="0"/>
        <w:jc w:val="both"/>
        <w:rPr>
          <w:rFonts w:ascii="Arial" w:hAnsi="Arial" w:cs="Arial"/>
          <w:color w:val="000000" w:themeColor="text1"/>
          <w:u w:val="single"/>
        </w:rPr>
      </w:pPr>
      <w:r w:rsidRPr="00DB3282">
        <w:rPr>
          <w:rFonts w:ascii="Arial" w:hAnsi="Arial" w:cs="Arial"/>
          <w:color w:val="000000" w:themeColor="text1"/>
          <w:u w:val="single"/>
        </w:rPr>
        <w:t>Informacje o projekcie:</w:t>
      </w:r>
    </w:p>
    <w:p w14:paraId="240125BE" w14:textId="77777777" w:rsidR="00B22637" w:rsidRPr="00B22637" w:rsidRDefault="00B22637" w:rsidP="00B22637">
      <w:pPr>
        <w:autoSpaceDE w:val="0"/>
        <w:autoSpaceDN w:val="0"/>
        <w:adjustRightInd w:val="0"/>
        <w:ind w:left="426"/>
        <w:jc w:val="both"/>
        <w:rPr>
          <w:rFonts w:ascii="Arial" w:eastAsiaTheme="minorHAnsi" w:hAnsi="Arial" w:cs="Arial"/>
          <w:color w:val="000000" w:themeColor="text1"/>
          <w:kern w:val="3"/>
          <w:lang w:eastAsia="ja-JP" w:bidi="fa-IR"/>
        </w:rPr>
      </w:pPr>
      <w:bookmarkStart w:id="4" w:name="_Hlk514328988"/>
      <w:r w:rsidRPr="00B22637">
        <w:rPr>
          <w:rFonts w:ascii="Arial" w:eastAsiaTheme="minorHAnsi" w:hAnsi="Arial" w:cs="Arial"/>
          <w:color w:val="000000" w:themeColor="text1"/>
          <w:kern w:val="3"/>
          <w:lang w:eastAsia="ja-JP" w:bidi="fa-IR"/>
        </w:rPr>
        <w:t xml:space="preserve">Celem projektu jest nabycie lub podniesienie poziomu kompetencji cyfrowych przez 2003 (1202 K, 801 M) osób pełnoletnich, wykluczonych cyfrowo (niekorzystające z </w:t>
      </w:r>
      <w:proofErr w:type="spellStart"/>
      <w:r w:rsidRPr="00B22637">
        <w:rPr>
          <w:rFonts w:ascii="Arial" w:eastAsiaTheme="minorHAnsi" w:hAnsi="Arial" w:cs="Arial"/>
          <w:color w:val="000000" w:themeColor="text1"/>
          <w:kern w:val="3"/>
          <w:lang w:eastAsia="ja-JP" w:bidi="fa-IR"/>
        </w:rPr>
        <w:t>internetu</w:t>
      </w:r>
      <w:proofErr w:type="spellEnd"/>
      <w:r w:rsidRPr="00B22637">
        <w:rPr>
          <w:rFonts w:ascii="Arial" w:eastAsiaTheme="minorHAnsi" w:hAnsi="Arial" w:cs="Arial"/>
          <w:color w:val="000000" w:themeColor="text1"/>
          <w:kern w:val="3"/>
          <w:lang w:eastAsia="ja-JP" w:bidi="fa-IR"/>
        </w:rPr>
        <w:t xml:space="preserve"> i nieposiadające żadnych kompetencji cyfrowych) lub osób z niskimi umiejętnościami cyfrowymi, pozbawionych możliwości aktywnego i bezpiecznego korzystania z narzędzi cyfrowych, zamieszkałych w województwie lubelskim, w tym osób z niepełnosprawnościami i osób starszych, w terminie do 30.06.2026.</w:t>
      </w:r>
    </w:p>
    <w:p w14:paraId="6B41400B" w14:textId="77777777" w:rsidR="00EC36F6" w:rsidRPr="00DB3282" w:rsidRDefault="00EC36F6" w:rsidP="00A81575">
      <w:pPr>
        <w:rPr>
          <w:rFonts w:ascii="Arial" w:hAnsi="Arial" w:cs="Arial"/>
          <w:color w:val="000000" w:themeColor="text1"/>
        </w:rPr>
      </w:pPr>
    </w:p>
    <w:p w14:paraId="02DA1E90" w14:textId="2EE39113" w:rsidR="00756BCE" w:rsidRPr="00DB3282" w:rsidRDefault="00756BCE" w:rsidP="00A81575">
      <w:pPr>
        <w:ind w:left="426"/>
        <w:jc w:val="both"/>
        <w:rPr>
          <w:rFonts w:ascii="Arial" w:hAnsi="Arial" w:cs="Arial"/>
          <w:color w:val="000000" w:themeColor="text1"/>
        </w:rPr>
      </w:pPr>
      <w:r w:rsidRPr="00DB3282">
        <w:rPr>
          <w:rFonts w:ascii="Arial" w:hAnsi="Arial" w:cs="Arial"/>
          <w:color w:val="000000" w:themeColor="text1"/>
        </w:rPr>
        <w:t>Głównym celem interwencji jest </w:t>
      </w:r>
      <w:r w:rsidRPr="00DB3282">
        <w:rPr>
          <w:rFonts w:ascii="Arial" w:hAnsi="Arial" w:cs="Arial"/>
          <w:b/>
          <w:bCs/>
          <w:color w:val="000000" w:themeColor="text1"/>
        </w:rPr>
        <w:t>zwiększenie liczby osób posiadających co najmniej podstawowe umiejętności cyfrowe.</w:t>
      </w:r>
      <w:r w:rsidRPr="00DB3282">
        <w:rPr>
          <w:rFonts w:ascii="Arial" w:hAnsi="Arial" w:cs="Arial"/>
          <w:color w:val="000000" w:themeColor="text1"/>
        </w:rPr>
        <w:t xml:space="preserve"> Działanie to ma na celu przeprowadzenie szkoleń dla osób wykluczonych cyfrowo lub z niskim poziomem kompetencji cyfrowych. Szkolenia te umożliwią nabycie kompetencji cyfrowych na poziomie co najmniej podstawowym, zgodnie z metodologią Eurostatu, która jest wykorzystywana do wyliczenia Wskaźnika Umiejętności Cyfrowych (Digital </w:t>
      </w:r>
      <w:proofErr w:type="spellStart"/>
      <w:r w:rsidRPr="00DB3282">
        <w:rPr>
          <w:rFonts w:ascii="Arial" w:hAnsi="Arial" w:cs="Arial"/>
          <w:color w:val="000000" w:themeColor="text1"/>
        </w:rPr>
        <w:t>Skills</w:t>
      </w:r>
      <w:proofErr w:type="spellEnd"/>
      <w:r w:rsidRPr="00DB3282">
        <w:rPr>
          <w:rFonts w:ascii="Arial" w:hAnsi="Arial" w:cs="Arial"/>
          <w:color w:val="000000" w:themeColor="text1"/>
        </w:rPr>
        <w:t xml:space="preserve"> </w:t>
      </w:r>
      <w:proofErr w:type="spellStart"/>
      <w:r w:rsidRPr="00DB3282">
        <w:rPr>
          <w:rFonts w:ascii="Arial" w:hAnsi="Arial" w:cs="Arial"/>
          <w:color w:val="000000" w:themeColor="text1"/>
        </w:rPr>
        <w:t>Indicator</w:t>
      </w:r>
      <w:proofErr w:type="spellEnd"/>
      <w:r w:rsidRPr="00DB3282">
        <w:rPr>
          <w:rFonts w:ascii="Arial" w:hAnsi="Arial" w:cs="Arial"/>
          <w:color w:val="000000" w:themeColor="text1"/>
        </w:rPr>
        <w:t>).</w:t>
      </w:r>
    </w:p>
    <w:p w14:paraId="2F3E154E" w14:textId="77777777" w:rsidR="00225D09" w:rsidRPr="00DB3282" w:rsidRDefault="00225D09" w:rsidP="00A81575">
      <w:pPr>
        <w:autoSpaceDE w:val="0"/>
        <w:autoSpaceDN w:val="0"/>
        <w:adjustRightInd w:val="0"/>
        <w:ind w:left="426"/>
        <w:jc w:val="both"/>
        <w:rPr>
          <w:rFonts w:ascii="Arial" w:hAnsi="Arial" w:cs="Arial"/>
          <w:color w:val="000000" w:themeColor="text1"/>
        </w:rPr>
      </w:pPr>
    </w:p>
    <w:p w14:paraId="183516AA" w14:textId="57710B0E" w:rsidR="005F7357" w:rsidRPr="00DB3282" w:rsidRDefault="00310A55" w:rsidP="00A81575">
      <w:pPr>
        <w:autoSpaceDE w:val="0"/>
        <w:autoSpaceDN w:val="0"/>
        <w:adjustRightInd w:val="0"/>
        <w:ind w:left="426"/>
        <w:jc w:val="center"/>
        <w:rPr>
          <w:rFonts w:ascii="Arial" w:hAnsi="Arial" w:cs="Arial"/>
          <w:b/>
          <w:bCs/>
          <w:color w:val="000000" w:themeColor="text1"/>
        </w:rPr>
      </w:pPr>
      <w:r w:rsidRPr="00DB3282">
        <w:rPr>
          <w:rFonts w:ascii="Arial" w:hAnsi="Arial" w:cs="Arial"/>
          <w:b/>
          <w:bCs/>
          <w:color w:val="000000" w:themeColor="text1"/>
        </w:rPr>
        <w:t>PRZEDMIOT ZAMÓWIENIA</w:t>
      </w:r>
    </w:p>
    <w:bookmarkEnd w:id="4"/>
    <w:p w14:paraId="2100BD04" w14:textId="24F9EF5F" w:rsidR="00B91C59" w:rsidRPr="00DB3282" w:rsidRDefault="00EE43D4" w:rsidP="00A81575">
      <w:pPr>
        <w:pStyle w:val="Akapitzlist"/>
        <w:widowControl w:val="0"/>
        <w:numPr>
          <w:ilvl w:val="0"/>
          <w:numId w:val="7"/>
        </w:numPr>
        <w:spacing w:after="120"/>
        <w:ind w:left="425"/>
        <w:contextualSpacing w:val="0"/>
        <w:jc w:val="both"/>
        <w:rPr>
          <w:rFonts w:ascii="Arial" w:hAnsi="Arial" w:cs="Arial"/>
          <w:b/>
          <w:color w:val="000000" w:themeColor="text1"/>
        </w:rPr>
      </w:pPr>
      <w:r w:rsidRPr="00DB3282">
        <w:rPr>
          <w:rFonts w:ascii="Arial" w:hAnsi="Arial" w:cs="Arial"/>
          <w:b/>
          <w:color w:val="000000" w:themeColor="text1"/>
        </w:rPr>
        <w:t>Przedmiotem zamówienia</w:t>
      </w:r>
      <w:r w:rsidR="003A7834" w:rsidRPr="00DB3282">
        <w:rPr>
          <w:rFonts w:ascii="Arial" w:hAnsi="Arial" w:cs="Arial"/>
          <w:b/>
          <w:color w:val="000000" w:themeColor="text1"/>
        </w:rPr>
        <w:t xml:space="preserve"> </w:t>
      </w:r>
      <w:r w:rsidR="00583A67" w:rsidRPr="00DB3282">
        <w:rPr>
          <w:rFonts w:ascii="Arial" w:hAnsi="Arial" w:cs="Arial"/>
          <w:b/>
          <w:color w:val="000000" w:themeColor="text1"/>
        </w:rPr>
        <w:t>jest</w:t>
      </w:r>
      <w:r w:rsidR="00CE6591" w:rsidRPr="00DB3282">
        <w:rPr>
          <w:rFonts w:ascii="Arial" w:hAnsi="Arial" w:cs="Arial"/>
          <w:b/>
          <w:color w:val="000000" w:themeColor="text1"/>
        </w:rPr>
        <w:t xml:space="preserve"> dostawa</w:t>
      </w:r>
      <w:r w:rsidR="006F1CFE" w:rsidRPr="00DB3282">
        <w:rPr>
          <w:rFonts w:ascii="Arial" w:hAnsi="Arial" w:cs="Arial"/>
          <w:b/>
          <w:color w:val="000000" w:themeColor="text1"/>
        </w:rPr>
        <w:t xml:space="preserve"> </w:t>
      </w:r>
      <w:r w:rsidR="0035391B" w:rsidRPr="0035391B">
        <w:rPr>
          <w:rFonts w:ascii="Arial" w:hAnsi="Arial" w:cs="Arial"/>
          <w:b/>
        </w:rPr>
        <w:t>24</w:t>
      </w:r>
      <w:r w:rsidR="00CE6591" w:rsidRPr="00DB3282">
        <w:rPr>
          <w:rFonts w:ascii="Arial" w:hAnsi="Arial" w:cs="Arial"/>
          <w:b/>
          <w:color w:val="000000" w:themeColor="text1"/>
        </w:rPr>
        <w:t xml:space="preserve"> </w:t>
      </w:r>
      <w:r w:rsidR="006F1CFE" w:rsidRPr="00DB3282">
        <w:rPr>
          <w:rFonts w:ascii="Arial" w:hAnsi="Arial" w:cs="Arial"/>
          <w:b/>
          <w:color w:val="000000" w:themeColor="text1"/>
        </w:rPr>
        <w:t>zestawów komputerowych</w:t>
      </w:r>
      <w:r w:rsidR="002F1DC8" w:rsidRPr="00DB3282">
        <w:rPr>
          <w:rFonts w:ascii="Arial" w:hAnsi="Arial" w:cs="Arial"/>
          <w:b/>
          <w:color w:val="000000" w:themeColor="text1"/>
        </w:rPr>
        <w:t xml:space="preserve"> (laptopów)</w:t>
      </w:r>
      <w:r w:rsidR="006F1CFE" w:rsidRPr="00DB3282">
        <w:rPr>
          <w:rFonts w:ascii="Arial" w:hAnsi="Arial" w:cs="Arial"/>
          <w:b/>
          <w:color w:val="000000" w:themeColor="text1"/>
        </w:rPr>
        <w:t xml:space="preserve"> wraz z oprogramowaniem</w:t>
      </w:r>
      <w:r w:rsidR="003C41FB" w:rsidRPr="00DB3282">
        <w:rPr>
          <w:rFonts w:ascii="Arial" w:hAnsi="Arial" w:cs="Arial"/>
          <w:b/>
          <w:color w:val="000000" w:themeColor="text1"/>
        </w:rPr>
        <w:t xml:space="preserve"> i akcesoriami</w:t>
      </w:r>
      <w:r w:rsidR="00600875" w:rsidRPr="00DB3282">
        <w:rPr>
          <w:rFonts w:ascii="Arial" w:hAnsi="Arial" w:cs="Arial"/>
          <w:b/>
          <w:color w:val="000000" w:themeColor="text1"/>
        </w:rPr>
        <w:t>.</w:t>
      </w:r>
    </w:p>
    <w:p w14:paraId="459EB295" w14:textId="77777777" w:rsidR="003A7834" w:rsidRPr="00DB3282" w:rsidRDefault="003A7834" w:rsidP="00A81575">
      <w:pPr>
        <w:pStyle w:val="Akapitzlist"/>
        <w:widowControl w:val="0"/>
        <w:spacing w:after="120"/>
        <w:ind w:left="426"/>
        <w:jc w:val="both"/>
        <w:rPr>
          <w:rFonts w:ascii="Arial" w:hAnsi="Arial" w:cs="Arial"/>
          <w:b/>
          <w:color w:val="000000" w:themeColor="text1"/>
        </w:rPr>
      </w:pPr>
    </w:p>
    <w:p w14:paraId="5F9FF429" w14:textId="4B3848CD" w:rsidR="00EE43D4" w:rsidRPr="00DB3282" w:rsidRDefault="00EE43D4" w:rsidP="00A81575">
      <w:pPr>
        <w:pStyle w:val="Akapitzlist"/>
        <w:widowControl w:val="0"/>
        <w:spacing w:after="120"/>
        <w:ind w:left="426"/>
        <w:jc w:val="both"/>
        <w:rPr>
          <w:rFonts w:ascii="Arial" w:hAnsi="Arial" w:cs="Arial"/>
          <w:b/>
          <w:color w:val="000000" w:themeColor="text1"/>
        </w:rPr>
      </w:pPr>
      <w:r w:rsidRPr="00DB3282">
        <w:rPr>
          <w:rFonts w:ascii="Arial" w:hAnsi="Arial" w:cs="Arial"/>
          <w:b/>
          <w:color w:val="000000" w:themeColor="text1"/>
        </w:rPr>
        <w:t xml:space="preserve">Kody CPV: </w:t>
      </w:r>
    </w:p>
    <w:p w14:paraId="5094BD45" w14:textId="77777777" w:rsidR="009D7E4F" w:rsidRPr="00DB3282" w:rsidRDefault="009D7E4F" w:rsidP="00A81575">
      <w:pPr>
        <w:pStyle w:val="Default"/>
        <w:ind w:left="426"/>
        <w:jc w:val="both"/>
        <w:rPr>
          <w:rFonts w:ascii="Arial" w:hAnsi="Arial" w:cs="Arial"/>
          <w:b/>
          <w:bCs/>
          <w:color w:val="auto"/>
        </w:rPr>
      </w:pPr>
      <w:r w:rsidRPr="00DB3282">
        <w:rPr>
          <w:rFonts w:ascii="Arial" w:hAnsi="Arial" w:cs="Arial"/>
          <w:b/>
          <w:bCs/>
        </w:rPr>
        <w:t>30200000</w:t>
      </w:r>
      <w:r w:rsidRPr="00DB3282">
        <w:rPr>
          <w:rFonts w:ascii="Arial" w:hAnsi="Arial" w:cs="Arial"/>
          <w:b/>
          <w:bCs/>
          <w:color w:val="auto"/>
        </w:rPr>
        <w:t>-1 Urządzenia komputerowe</w:t>
      </w:r>
    </w:p>
    <w:p w14:paraId="752DD46F" w14:textId="77777777" w:rsidR="009D7E4F" w:rsidRPr="00DB3282" w:rsidRDefault="009D7E4F" w:rsidP="00A81575">
      <w:pPr>
        <w:pStyle w:val="Default"/>
        <w:ind w:left="426"/>
        <w:jc w:val="both"/>
        <w:rPr>
          <w:rFonts w:ascii="Arial" w:hAnsi="Arial" w:cs="Arial"/>
          <w:b/>
          <w:bCs/>
          <w:color w:val="auto"/>
        </w:rPr>
      </w:pPr>
      <w:r w:rsidRPr="00DB3282">
        <w:rPr>
          <w:rFonts w:ascii="Arial" w:hAnsi="Arial" w:cs="Arial"/>
          <w:b/>
          <w:bCs/>
          <w:color w:val="auto"/>
        </w:rPr>
        <w:t>30213100-6 Komputery przenośne</w:t>
      </w:r>
    </w:p>
    <w:p w14:paraId="6DD65925" w14:textId="6C61D72D" w:rsidR="003F5CA4" w:rsidRPr="00DB3282" w:rsidRDefault="003F5CA4" w:rsidP="00A81575">
      <w:pPr>
        <w:pStyle w:val="Default"/>
        <w:ind w:left="426"/>
        <w:jc w:val="both"/>
        <w:rPr>
          <w:rFonts w:ascii="Arial" w:hAnsi="Arial" w:cs="Arial"/>
          <w:b/>
          <w:bCs/>
          <w:color w:val="auto"/>
        </w:rPr>
      </w:pPr>
      <w:r w:rsidRPr="00DB3282">
        <w:rPr>
          <w:rFonts w:ascii="Arial" w:hAnsi="Arial" w:cs="Arial"/>
          <w:b/>
          <w:bCs/>
          <w:color w:val="auto"/>
        </w:rPr>
        <w:t>30237200-1</w:t>
      </w:r>
      <w:r w:rsidR="00304BC1" w:rsidRPr="00DB3282">
        <w:rPr>
          <w:rFonts w:ascii="Arial" w:hAnsi="Arial" w:cs="Arial"/>
          <w:b/>
          <w:bCs/>
          <w:color w:val="auto"/>
        </w:rPr>
        <w:t xml:space="preserve"> Akcesoria komputerowe</w:t>
      </w:r>
    </w:p>
    <w:p w14:paraId="08772C05" w14:textId="281913BD" w:rsidR="00E71ED6" w:rsidRPr="00DB3282" w:rsidRDefault="00E71ED6" w:rsidP="00A81575">
      <w:pPr>
        <w:pStyle w:val="Default"/>
        <w:ind w:left="426"/>
        <w:jc w:val="both"/>
        <w:rPr>
          <w:rFonts w:ascii="Arial" w:hAnsi="Arial" w:cs="Arial"/>
          <w:b/>
          <w:bCs/>
          <w:color w:val="auto"/>
        </w:rPr>
      </w:pPr>
      <w:r w:rsidRPr="00DB3282">
        <w:rPr>
          <w:rFonts w:ascii="Arial" w:hAnsi="Arial" w:cs="Arial"/>
          <w:b/>
          <w:bCs/>
          <w:color w:val="auto"/>
        </w:rPr>
        <w:t>30237410-6 Myszka komputerowa</w:t>
      </w:r>
    </w:p>
    <w:p w14:paraId="79E59200" w14:textId="035151BE" w:rsidR="0074098D" w:rsidRPr="00DB3282" w:rsidRDefault="001B4C69" w:rsidP="00A81575">
      <w:pPr>
        <w:pStyle w:val="Default"/>
        <w:ind w:left="426"/>
        <w:jc w:val="both"/>
        <w:rPr>
          <w:rFonts w:ascii="Arial" w:hAnsi="Arial" w:cs="Arial"/>
          <w:b/>
          <w:bCs/>
          <w:color w:val="auto"/>
        </w:rPr>
      </w:pPr>
      <w:r w:rsidRPr="00DB3282">
        <w:rPr>
          <w:rFonts w:ascii="Arial" w:hAnsi="Arial" w:cs="Arial"/>
          <w:b/>
          <w:bCs/>
          <w:color w:val="auto"/>
        </w:rPr>
        <w:t>50320000-4 Usługi w zakresie napraw</w:t>
      </w:r>
      <w:r w:rsidR="00681E9D" w:rsidRPr="00DB3282">
        <w:rPr>
          <w:rFonts w:ascii="Arial" w:hAnsi="Arial" w:cs="Arial"/>
          <w:b/>
          <w:bCs/>
          <w:color w:val="auto"/>
        </w:rPr>
        <w:t xml:space="preserve"> i konserwacji komputerów osobistych</w:t>
      </w:r>
    </w:p>
    <w:p w14:paraId="25D631A8" w14:textId="38E3A704" w:rsidR="00863871" w:rsidRPr="00DB3282" w:rsidRDefault="00115DB9" w:rsidP="0074098D">
      <w:pPr>
        <w:widowControl w:val="0"/>
        <w:spacing w:after="120"/>
        <w:ind w:firstLine="425"/>
        <w:jc w:val="both"/>
        <w:rPr>
          <w:rFonts w:ascii="Arial" w:hAnsi="Arial" w:cs="Arial"/>
          <w:b/>
        </w:rPr>
      </w:pPr>
      <w:r w:rsidRPr="00DB3282">
        <w:rPr>
          <w:rFonts w:ascii="Arial" w:hAnsi="Arial" w:cs="Arial"/>
          <w:b/>
        </w:rPr>
        <w:t xml:space="preserve">48000000-8 </w:t>
      </w:r>
      <w:r w:rsidR="007569CD" w:rsidRPr="00DB3282">
        <w:rPr>
          <w:rFonts w:ascii="Arial" w:hAnsi="Arial" w:cs="Arial"/>
          <w:b/>
        </w:rPr>
        <w:t>Pakiety oprogramowania i systemy informatyczne</w:t>
      </w:r>
    </w:p>
    <w:p w14:paraId="3F787DB9" w14:textId="77777777" w:rsidR="00384DF1" w:rsidRPr="00DB3282" w:rsidRDefault="00384DF1" w:rsidP="00A81575">
      <w:pPr>
        <w:ind w:left="426"/>
        <w:jc w:val="both"/>
        <w:rPr>
          <w:rFonts w:ascii="Arial" w:hAnsi="Arial" w:cs="Arial"/>
        </w:rPr>
      </w:pPr>
    </w:p>
    <w:p w14:paraId="4C992BEE" w14:textId="68C09747" w:rsidR="00BC73AC" w:rsidRPr="00DB3282" w:rsidRDefault="00BC73AC" w:rsidP="00A81575">
      <w:pPr>
        <w:ind w:left="426"/>
        <w:jc w:val="both"/>
        <w:rPr>
          <w:rFonts w:ascii="Arial" w:hAnsi="Arial" w:cs="Arial"/>
        </w:rPr>
      </w:pPr>
      <w:r w:rsidRPr="00DB3282">
        <w:rPr>
          <w:rFonts w:ascii="Arial" w:hAnsi="Arial" w:cs="Arial"/>
        </w:rPr>
        <w:t>Jeśli w opisie przedmiotu zamówienia występują: nazwy konkretnego producenta, nazwy konkretnego produktu, normy jakościowe, patenty, znaki towarowe, typy, standardy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2B3731D6" w14:textId="77777777" w:rsidR="00BC73AC" w:rsidRPr="00DB3282" w:rsidRDefault="00BC73AC" w:rsidP="00A81575">
      <w:pPr>
        <w:ind w:left="426"/>
        <w:jc w:val="both"/>
        <w:rPr>
          <w:rFonts w:ascii="Arial" w:hAnsi="Arial" w:cs="Arial"/>
        </w:rPr>
      </w:pPr>
    </w:p>
    <w:p w14:paraId="09B8AABB" w14:textId="7F56C4E4" w:rsidR="009D7E4F" w:rsidRPr="00DB3282" w:rsidRDefault="00BC73AC" w:rsidP="00A81575">
      <w:pPr>
        <w:widowControl w:val="0"/>
        <w:spacing w:after="120"/>
        <w:ind w:left="426"/>
        <w:jc w:val="both"/>
        <w:rPr>
          <w:rFonts w:ascii="Arial" w:hAnsi="Arial" w:cs="Arial"/>
          <w:b/>
          <w:color w:val="000000" w:themeColor="text1"/>
        </w:rPr>
      </w:pPr>
      <w:r w:rsidRPr="00DB3282">
        <w:rPr>
          <w:rFonts w:ascii="Arial" w:hAnsi="Arial" w:cs="Arial"/>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2BFA708C" w14:textId="792ECC7A" w:rsidR="006E2105" w:rsidRPr="00DB3282" w:rsidRDefault="006E2105" w:rsidP="00A81575">
      <w:pPr>
        <w:pStyle w:val="Akapitzlist"/>
        <w:widowControl w:val="0"/>
        <w:numPr>
          <w:ilvl w:val="0"/>
          <w:numId w:val="7"/>
        </w:numPr>
        <w:spacing w:after="120"/>
        <w:ind w:left="425"/>
        <w:contextualSpacing w:val="0"/>
        <w:jc w:val="both"/>
        <w:rPr>
          <w:rFonts w:ascii="Arial" w:hAnsi="Arial" w:cs="Arial"/>
          <w:b/>
          <w:color w:val="000000" w:themeColor="text1"/>
        </w:rPr>
      </w:pPr>
      <w:r w:rsidRPr="00DB3282">
        <w:rPr>
          <w:rFonts w:ascii="Arial" w:hAnsi="Arial" w:cs="Arial"/>
          <w:b/>
        </w:rPr>
        <w:t>Szczegółowy opis zamówienia i minimalne parametry jakie powinien spełniać</w:t>
      </w:r>
      <w:r w:rsidR="00CC1979" w:rsidRPr="00DB3282">
        <w:rPr>
          <w:rFonts w:ascii="Arial" w:hAnsi="Arial" w:cs="Arial"/>
          <w:b/>
          <w:color w:val="000000" w:themeColor="text1"/>
        </w:rPr>
        <w:t>:</w:t>
      </w:r>
    </w:p>
    <w:p w14:paraId="3ABB26CD" w14:textId="3E69C559" w:rsidR="00D76930" w:rsidRPr="00DB3282" w:rsidRDefault="00D76930" w:rsidP="007B0077">
      <w:pPr>
        <w:pStyle w:val="Akapitzlist"/>
        <w:numPr>
          <w:ilvl w:val="0"/>
          <w:numId w:val="33"/>
        </w:num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Dostawa</w:t>
      </w:r>
      <w:r w:rsidR="006401CD" w:rsidRPr="00DB3282">
        <w:rPr>
          <w:rFonts w:ascii="Arial" w:hAnsi="Arial" w:cs="Arial"/>
          <w:color w:val="000000" w:themeColor="text1"/>
        </w:rPr>
        <w:t xml:space="preserve"> </w:t>
      </w:r>
      <w:r w:rsidR="0035391B" w:rsidRPr="0035391B">
        <w:rPr>
          <w:rFonts w:ascii="Arial" w:hAnsi="Arial" w:cs="Arial"/>
        </w:rPr>
        <w:t>24</w:t>
      </w:r>
      <w:r w:rsidR="006401CD" w:rsidRPr="0035391B">
        <w:rPr>
          <w:rFonts w:ascii="Arial" w:hAnsi="Arial" w:cs="Arial"/>
        </w:rPr>
        <w:t xml:space="preserve"> (</w:t>
      </w:r>
      <w:r w:rsidR="0035391B">
        <w:rPr>
          <w:rFonts w:ascii="Arial" w:hAnsi="Arial" w:cs="Arial"/>
        </w:rPr>
        <w:t>dwadzieścia czterech</w:t>
      </w:r>
      <w:r w:rsidR="006401CD" w:rsidRPr="0035391B">
        <w:rPr>
          <w:rFonts w:ascii="Arial" w:hAnsi="Arial" w:cs="Arial"/>
        </w:rPr>
        <w:t xml:space="preserve">) </w:t>
      </w:r>
      <w:r w:rsidR="006401CD" w:rsidRPr="00DB3282">
        <w:rPr>
          <w:rFonts w:ascii="Arial" w:hAnsi="Arial" w:cs="Arial"/>
          <w:color w:val="000000" w:themeColor="text1"/>
        </w:rPr>
        <w:t>zestawów komputerowych (laptopów</w:t>
      </w:r>
      <w:r w:rsidR="002F0B62">
        <w:rPr>
          <w:rFonts w:ascii="Arial" w:hAnsi="Arial" w:cs="Arial"/>
          <w:color w:val="000000" w:themeColor="text1"/>
        </w:rPr>
        <w:t xml:space="preserve"> z monitorem</w:t>
      </w:r>
      <w:r w:rsidR="006401CD" w:rsidRPr="00DB3282">
        <w:rPr>
          <w:rFonts w:ascii="Arial" w:hAnsi="Arial" w:cs="Arial"/>
          <w:color w:val="000000" w:themeColor="text1"/>
        </w:rPr>
        <w:t xml:space="preserve">) wraz z </w:t>
      </w:r>
      <w:r w:rsidR="00231AD9" w:rsidRPr="00DB3282">
        <w:rPr>
          <w:rFonts w:ascii="Arial" w:hAnsi="Arial" w:cs="Arial"/>
          <w:color w:val="000000" w:themeColor="text1"/>
        </w:rPr>
        <w:t xml:space="preserve">systemem </w:t>
      </w:r>
      <w:r w:rsidR="00231AD9" w:rsidRPr="002F0B62">
        <w:rPr>
          <w:rFonts w:ascii="Arial" w:hAnsi="Arial" w:cs="Arial"/>
          <w:color w:val="000000" w:themeColor="text1"/>
        </w:rPr>
        <w:t>operacyjnym</w:t>
      </w:r>
      <w:r w:rsidR="002C604B" w:rsidRPr="002F0B62">
        <w:rPr>
          <w:rFonts w:ascii="Arial" w:eastAsiaTheme="minorHAnsi" w:hAnsi="Arial" w:cs="Arial"/>
          <w:color w:val="000000" w:themeColor="text1"/>
          <w:lang w:eastAsia="en-US"/>
        </w:rPr>
        <w:t>,</w:t>
      </w:r>
      <w:r w:rsidR="00063750">
        <w:rPr>
          <w:rFonts w:ascii="Arial" w:eastAsiaTheme="minorHAnsi" w:hAnsi="Arial" w:cs="Arial"/>
          <w:color w:val="000000" w:themeColor="text1"/>
          <w:lang w:eastAsia="en-US"/>
        </w:rPr>
        <w:t xml:space="preserve"> słuchawkami,  głośnikami i</w:t>
      </w:r>
      <w:r w:rsidR="002F0B62" w:rsidRPr="002F0B62">
        <w:rPr>
          <w:rFonts w:ascii="Arial" w:eastAsiaTheme="minorHAnsi" w:hAnsi="Arial" w:cs="Arial"/>
          <w:color w:val="000000" w:themeColor="text1"/>
          <w:lang w:eastAsia="en-US"/>
        </w:rPr>
        <w:t xml:space="preserve"> </w:t>
      </w:r>
      <w:r w:rsidR="007B327B">
        <w:rPr>
          <w:rFonts w:ascii="Arial" w:eastAsiaTheme="minorHAnsi" w:hAnsi="Arial" w:cs="Arial"/>
          <w:color w:val="000000" w:themeColor="text1"/>
          <w:lang w:eastAsia="en-US"/>
        </w:rPr>
        <w:t xml:space="preserve">myszą. </w:t>
      </w:r>
      <w:r w:rsidR="002F0B62">
        <w:rPr>
          <w:rFonts w:ascii="Arial" w:eastAsiaTheme="minorHAnsi" w:hAnsi="Arial" w:cs="Arial"/>
          <w:color w:val="000000" w:themeColor="text1"/>
          <w:lang w:eastAsia="en-US"/>
        </w:rPr>
        <w:t>S</w:t>
      </w:r>
      <w:r w:rsidR="002F0B62" w:rsidRPr="002F0B62">
        <w:rPr>
          <w:rFonts w:ascii="Arial" w:eastAsiaTheme="minorHAnsi" w:hAnsi="Arial" w:cs="Arial"/>
          <w:color w:val="000000" w:themeColor="text1"/>
          <w:lang w:eastAsia="en-US"/>
        </w:rPr>
        <w:t xml:space="preserve">przęt  dostosowany dla </w:t>
      </w:r>
      <w:proofErr w:type="spellStart"/>
      <w:r w:rsidR="002F0B62" w:rsidRPr="002F0B62">
        <w:rPr>
          <w:rFonts w:ascii="Arial" w:eastAsiaTheme="minorHAnsi" w:hAnsi="Arial" w:cs="Arial"/>
          <w:color w:val="000000" w:themeColor="text1"/>
          <w:lang w:eastAsia="en-US"/>
        </w:rPr>
        <w:t>OzN</w:t>
      </w:r>
      <w:proofErr w:type="spellEnd"/>
      <w:r w:rsidR="002F0B62">
        <w:rPr>
          <w:rFonts w:ascii="Arial" w:eastAsiaTheme="minorHAnsi" w:hAnsi="Arial" w:cs="Arial"/>
          <w:color w:val="000000" w:themeColor="text1"/>
          <w:lang w:eastAsia="en-US"/>
        </w:rPr>
        <w:t>.</w:t>
      </w:r>
    </w:p>
    <w:p w14:paraId="11752656" w14:textId="77777777" w:rsidR="00A75427" w:rsidRPr="00DB3282" w:rsidRDefault="00A75427" w:rsidP="007B0077">
      <w:pPr>
        <w:pStyle w:val="Akapitzlist"/>
        <w:numPr>
          <w:ilvl w:val="0"/>
          <w:numId w:val="33"/>
        </w:num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lastRenderedPageBreak/>
        <w:t>Zamawiający wymaga, aby oferowany przedmiot zamówienia:</w:t>
      </w:r>
    </w:p>
    <w:p w14:paraId="1A914D81" w14:textId="25B2320C" w:rsidR="00A75427" w:rsidRPr="00DB3282" w:rsidRDefault="00A75427" w:rsidP="008B2470">
      <w:pPr>
        <w:autoSpaceDE w:val="0"/>
        <w:autoSpaceDN w:val="0"/>
        <w:adjustRightInd w:val="0"/>
        <w:ind w:left="709"/>
        <w:jc w:val="both"/>
        <w:rPr>
          <w:rFonts w:ascii="Arial" w:eastAsiaTheme="minorHAnsi" w:hAnsi="Arial" w:cs="Arial"/>
          <w:lang w:eastAsia="en-US"/>
        </w:rPr>
      </w:pPr>
      <w:r w:rsidRPr="00DB3282">
        <w:rPr>
          <w:rFonts w:ascii="Arial" w:eastAsiaTheme="minorHAnsi" w:hAnsi="Arial" w:cs="Arial"/>
          <w:lang w:eastAsia="en-US"/>
        </w:rPr>
        <w:t>- był fabrycznie nowy, wolny od wszelkich wad i uszkodzeń,</w:t>
      </w:r>
      <w:r w:rsidR="008B2470" w:rsidRPr="00DB3282">
        <w:rPr>
          <w:rFonts w:ascii="Arial" w:eastAsiaTheme="minorHAnsi" w:hAnsi="Arial" w:cs="Arial"/>
          <w:lang w:eastAsia="en-US"/>
        </w:rPr>
        <w:t xml:space="preserve"> bez śladów eksploatacji,</w:t>
      </w:r>
    </w:p>
    <w:p w14:paraId="310901C5" w14:textId="77777777" w:rsidR="008B2470" w:rsidRPr="00DB3282" w:rsidRDefault="00A75427" w:rsidP="008B2470">
      <w:pPr>
        <w:pStyle w:val="Akapitzlist"/>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był aktualnie produkowany na rynku,</w:t>
      </w:r>
    </w:p>
    <w:p w14:paraId="68553A13" w14:textId="77777777" w:rsidR="008B2470" w:rsidRPr="00DB3282" w:rsidRDefault="008B2470" w:rsidP="008B2470">
      <w:pPr>
        <w:pStyle w:val="Akapitzlist"/>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 </w:t>
      </w:r>
      <w:r w:rsidR="00A75427" w:rsidRPr="00DB3282">
        <w:rPr>
          <w:rFonts w:ascii="Arial" w:eastAsiaTheme="minorHAnsi" w:hAnsi="Arial" w:cs="Arial"/>
          <w:lang w:eastAsia="en-US"/>
        </w:rPr>
        <w:t>nie był przedmiotem praw osób trzecich</w:t>
      </w:r>
      <w:r w:rsidRPr="00DB3282">
        <w:rPr>
          <w:rFonts w:ascii="Arial" w:eastAsiaTheme="minorHAnsi" w:hAnsi="Arial" w:cs="Arial"/>
          <w:lang w:eastAsia="en-US"/>
        </w:rPr>
        <w:t>,</w:t>
      </w:r>
    </w:p>
    <w:p w14:paraId="1192FE19" w14:textId="77777777" w:rsidR="008B2470" w:rsidRPr="00DB3282" w:rsidRDefault="008B2470" w:rsidP="008B2470">
      <w:pPr>
        <w:pStyle w:val="Akapitzlist"/>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 </w:t>
      </w:r>
      <w:r w:rsidR="00A75427" w:rsidRPr="00DB3282">
        <w:rPr>
          <w:rFonts w:ascii="Arial" w:eastAsiaTheme="minorHAnsi" w:hAnsi="Arial" w:cs="Arial"/>
          <w:lang w:eastAsia="en-US"/>
        </w:rPr>
        <w:t>był kompletny i gotowy do użytkowania</w:t>
      </w:r>
      <w:r w:rsidRPr="00DB3282">
        <w:rPr>
          <w:rFonts w:ascii="Arial" w:eastAsiaTheme="minorHAnsi" w:hAnsi="Arial" w:cs="Arial"/>
          <w:lang w:eastAsia="en-US"/>
        </w:rPr>
        <w:t>,</w:t>
      </w:r>
    </w:p>
    <w:p w14:paraId="3A6FE7D0" w14:textId="77777777" w:rsidR="008B2470" w:rsidRPr="00DB3282" w:rsidRDefault="008B2470" w:rsidP="008B2470">
      <w:pPr>
        <w:pStyle w:val="Akapitzlist"/>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 </w:t>
      </w:r>
      <w:r w:rsidR="00A75427" w:rsidRPr="00DB3282">
        <w:rPr>
          <w:rFonts w:ascii="Arial" w:eastAsiaTheme="minorHAnsi" w:hAnsi="Arial" w:cs="Arial"/>
          <w:lang w:eastAsia="en-US"/>
        </w:rPr>
        <w:t>spełniał wszystkie wymagania stawiane takim towarom przez prawo polskie tj. przedmiot zamówienia musi posiadać wszelkie wymagane przepisami prawa świadectwa lub/i certyfikaty lub/i atesty lub/i inne dokumenty poświadczające dopuszczenie do obrotu na rynku polskim</w:t>
      </w:r>
      <w:r w:rsidRPr="00DB3282">
        <w:rPr>
          <w:rFonts w:ascii="Arial" w:eastAsiaTheme="minorHAnsi" w:hAnsi="Arial" w:cs="Arial"/>
          <w:lang w:eastAsia="en-US"/>
        </w:rPr>
        <w:t>,</w:t>
      </w:r>
    </w:p>
    <w:p w14:paraId="157A9903" w14:textId="195099B7" w:rsidR="00D76930" w:rsidRPr="00DB3282" w:rsidRDefault="008B2470" w:rsidP="008B2470">
      <w:pPr>
        <w:pStyle w:val="Akapitzlist"/>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 </w:t>
      </w:r>
      <w:r w:rsidR="00D76930" w:rsidRPr="00DB3282">
        <w:rPr>
          <w:rFonts w:ascii="Arial" w:eastAsiaTheme="minorHAnsi" w:hAnsi="Arial" w:cs="Arial"/>
          <w:lang w:eastAsia="en-US"/>
        </w:rPr>
        <w:t>posiada</w:t>
      </w:r>
      <w:r w:rsidRPr="00DB3282">
        <w:rPr>
          <w:rFonts w:ascii="Arial" w:eastAsiaTheme="minorHAnsi" w:hAnsi="Arial" w:cs="Arial"/>
          <w:lang w:eastAsia="en-US"/>
        </w:rPr>
        <w:t>ł</w:t>
      </w:r>
      <w:r w:rsidR="00D76930" w:rsidRPr="00DB3282">
        <w:rPr>
          <w:rFonts w:ascii="Arial" w:eastAsiaTheme="minorHAnsi" w:hAnsi="Arial" w:cs="Arial"/>
          <w:lang w:eastAsia="en-US"/>
        </w:rPr>
        <w:t>: kartę gwarancyjną, instrukcję obsługi oraz</w:t>
      </w:r>
      <w:r w:rsidR="00C00111" w:rsidRPr="00DB3282">
        <w:rPr>
          <w:rFonts w:ascii="Arial" w:eastAsiaTheme="minorHAnsi" w:hAnsi="Arial" w:cs="Arial"/>
          <w:lang w:eastAsia="en-US"/>
        </w:rPr>
        <w:t xml:space="preserve"> był </w:t>
      </w:r>
      <w:r w:rsidR="00D76930" w:rsidRPr="00DB3282">
        <w:rPr>
          <w:rFonts w:ascii="Arial" w:eastAsiaTheme="minorHAnsi" w:hAnsi="Arial" w:cs="Arial"/>
          <w:lang w:eastAsia="en-US"/>
        </w:rPr>
        <w:t>wyposażony we wszystkie niezbędne elementy (przyłącza, kable itp.) niezbędne do uruchomienia i pracy u Zmawiającego</w:t>
      </w:r>
      <w:r w:rsidR="00C54C95" w:rsidRPr="00DB3282">
        <w:rPr>
          <w:rFonts w:ascii="Arial" w:eastAsiaTheme="minorHAnsi" w:hAnsi="Arial" w:cs="Arial"/>
          <w:lang w:eastAsia="en-US"/>
        </w:rPr>
        <w:t>.</w:t>
      </w:r>
    </w:p>
    <w:p w14:paraId="1B4CB952" w14:textId="7D514305" w:rsidR="00D76930" w:rsidRPr="00DB3282" w:rsidRDefault="00D76930" w:rsidP="007B0077">
      <w:pPr>
        <w:pStyle w:val="Akapitzlist"/>
        <w:numPr>
          <w:ilvl w:val="0"/>
          <w:numId w:val="33"/>
        </w:num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W przypadku gdy dostarczony sprzęt elektroniczny, czy licencje i oprogramowanie będą uszkodzone lub ulegną uszkodzeniu podczas transportu, instalacji, zostaną przez Wykonawcę wymienione na nowe lub naprawione przed zgłoszeniem zakończenia dostaw do odbioru</w:t>
      </w:r>
      <w:r w:rsidR="00C43E38" w:rsidRPr="00DB3282">
        <w:rPr>
          <w:rFonts w:ascii="Arial" w:eastAsiaTheme="minorHAnsi" w:hAnsi="Arial" w:cs="Arial"/>
          <w:lang w:eastAsia="en-US"/>
        </w:rPr>
        <w:t>.</w:t>
      </w:r>
    </w:p>
    <w:p w14:paraId="696E3F3A" w14:textId="796D09CA" w:rsidR="00D76930" w:rsidRPr="00DB3282" w:rsidRDefault="00D76930" w:rsidP="007B0077">
      <w:pPr>
        <w:pStyle w:val="Akapitzlist"/>
        <w:numPr>
          <w:ilvl w:val="0"/>
          <w:numId w:val="33"/>
        </w:numPr>
        <w:autoSpaceDE w:val="0"/>
        <w:autoSpaceDN w:val="0"/>
        <w:adjustRightInd w:val="0"/>
        <w:ind w:left="709"/>
        <w:jc w:val="both"/>
        <w:rPr>
          <w:rFonts w:ascii="Arial" w:eastAsiaTheme="minorHAnsi" w:hAnsi="Arial" w:cs="Arial"/>
          <w:lang w:eastAsia="en-US"/>
        </w:rPr>
      </w:pPr>
      <w:r w:rsidRPr="00DB3282">
        <w:rPr>
          <w:rFonts w:ascii="Arial" w:eastAsiaTheme="minorHAnsi" w:hAnsi="Arial" w:cs="Arial"/>
          <w:lang w:eastAsia="en-US"/>
        </w:rPr>
        <w:t>Wymagany przez Zamawiającego okres gwarancji – minimum 24 miesi</w:t>
      </w:r>
      <w:r w:rsidR="00857C77" w:rsidRPr="00DB3282">
        <w:rPr>
          <w:rFonts w:ascii="Arial" w:eastAsiaTheme="minorHAnsi" w:hAnsi="Arial" w:cs="Arial"/>
          <w:lang w:eastAsia="en-US"/>
        </w:rPr>
        <w:t>ące</w:t>
      </w:r>
      <w:r w:rsidR="007710A1" w:rsidRPr="00DB3282">
        <w:rPr>
          <w:rFonts w:ascii="Arial" w:eastAsiaTheme="minorHAnsi" w:hAnsi="Arial" w:cs="Arial"/>
          <w:lang w:eastAsia="en-US"/>
        </w:rPr>
        <w:t xml:space="preserve"> pisemnej gwarancji</w:t>
      </w:r>
      <w:r w:rsidR="00836165" w:rsidRPr="00DB3282">
        <w:rPr>
          <w:rFonts w:ascii="Arial" w:eastAsiaTheme="minorHAnsi" w:hAnsi="Arial" w:cs="Arial"/>
          <w:lang w:eastAsia="en-US"/>
        </w:rPr>
        <w:t xml:space="preserve"> na każdy zestaw komputerowy</w:t>
      </w:r>
      <w:r w:rsidRPr="00DB3282">
        <w:rPr>
          <w:rFonts w:ascii="Arial" w:eastAsiaTheme="minorHAnsi" w:hAnsi="Arial" w:cs="Arial"/>
          <w:lang w:eastAsia="en-US"/>
        </w:rPr>
        <w:t xml:space="preserve">. </w:t>
      </w:r>
      <w:r w:rsidR="003D5303" w:rsidRPr="00DB3282">
        <w:rPr>
          <w:rFonts w:ascii="Arial" w:hAnsi="Arial" w:cs="Arial"/>
        </w:rPr>
        <w:t>Wykonawca będzie zobowiązany do dostarczenia wraz z zamówieniem pisemnych gwarancji dla każdego zestawu komputerowego</w:t>
      </w:r>
      <w:r w:rsidR="003500E2" w:rsidRPr="00DB3282">
        <w:rPr>
          <w:rFonts w:ascii="Arial" w:hAnsi="Arial" w:cs="Arial"/>
        </w:rPr>
        <w:t>.</w:t>
      </w:r>
    </w:p>
    <w:p w14:paraId="3172DE58" w14:textId="77777777" w:rsidR="00563E36" w:rsidRPr="00DB3282" w:rsidRDefault="00563E36" w:rsidP="00563E36">
      <w:pPr>
        <w:pStyle w:val="Akapitzlist"/>
        <w:autoSpaceDE w:val="0"/>
        <w:autoSpaceDN w:val="0"/>
        <w:adjustRightInd w:val="0"/>
        <w:ind w:left="709"/>
        <w:jc w:val="both"/>
        <w:rPr>
          <w:rFonts w:ascii="Arial" w:eastAsiaTheme="minorHAnsi" w:hAnsi="Arial" w:cs="Arial"/>
          <w:lang w:eastAsia="en-US"/>
        </w:rPr>
      </w:pPr>
    </w:p>
    <w:p w14:paraId="457C7600" w14:textId="77777777" w:rsidR="00D76930" w:rsidRPr="00DB3282" w:rsidRDefault="00D76930" w:rsidP="00A81575">
      <w:pPr>
        <w:autoSpaceDE w:val="0"/>
        <w:autoSpaceDN w:val="0"/>
        <w:adjustRightInd w:val="0"/>
        <w:ind w:left="360"/>
        <w:jc w:val="both"/>
        <w:rPr>
          <w:rFonts w:ascii="Arial" w:eastAsiaTheme="minorHAnsi" w:hAnsi="Arial" w:cs="Arial"/>
          <w:lang w:eastAsia="en-US"/>
        </w:rPr>
      </w:pPr>
    </w:p>
    <w:tbl>
      <w:tblPr>
        <w:tblStyle w:val="Tabela-Siatka"/>
        <w:tblW w:w="0" w:type="auto"/>
        <w:tblInd w:w="360" w:type="dxa"/>
        <w:tblLook w:val="04A0" w:firstRow="1" w:lastRow="0" w:firstColumn="1" w:lastColumn="0" w:noHBand="0" w:noVBand="1"/>
      </w:tblPr>
      <w:tblGrid>
        <w:gridCol w:w="3037"/>
        <w:gridCol w:w="6231"/>
      </w:tblGrid>
      <w:tr w:rsidR="00D76930" w:rsidRPr="00DB3282" w14:paraId="55378A02" w14:textId="77777777" w:rsidTr="00AE3EA2">
        <w:trPr>
          <w:trHeight w:val="405"/>
        </w:trPr>
        <w:tc>
          <w:tcPr>
            <w:tcW w:w="9268" w:type="dxa"/>
            <w:gridSpan w:val="2"/>
            <w:shd w:val="clear" w:color="auto" w:fill="D0CECE" w:themeFill="background2" w:themeFillShade="E6"/>
          </w:tcPr>
          <w:p w14:paraId="52C7C759" w14:textId="03D3FDEF" w:rsidR="00D76930" w:rsidRPr="00DB3282" w:rsidRDefault="00D76930" w:rsidP="003B2705">
            <w:pPr>
              <w:autoSpaceDE w:val="0"/>
              <w:autoSpaceDN w:val="0"/>
              <w:adjustRightInd w:val="0"/>
              <w:jc w:val="center"/>
              <w:rPr>
                <w:rFonts w:ascii="Arial" w:eastAsiaTheme="minorHAnsi" w:hAnsi="Arial" w:cs="Arial"/>
                <w:b/>
                <w:bCs/>
                <w:lang w:eastAsia="en-US"/>
              </w:rPr>
            </w:pPr>
            <w:r w:rsidRPr="00DB3282">
              <w:rPr>
                <w:rFonts w:ascii="Arial" w:eastAsiaTheme="minorHAnsi" w:hAnsi="Arial" w:cs="Arial"/>
                <w:b/>
                <w:bCs/>
                <w:lang w:eastAsia="en-US"/>
              </w:rPr>
              <w:t>Komputer przenośny – laptop</w:t>
            </w:r>
            <w:r w:rsidR="003C3872" w:rsidRPr="00DB3282">
              <w:rPr>
                <w:rFonts w:ascii="Arial" w:eastAsiaTheme="minorHAnsi" w:hAnsi="Arial" w:cs="Arial"/>
                <w:b/>
                <w:bCs/>
                <w:lang w:eastAsia="en-US"/>
              </w:rPr>
              <w:t xml:space="preserve"> </w:t>
            </w:r>
            <w:r w:rsidR="001A67C7">
              <w:rPr>
                <w:rFonts w:ascii="Arial" w:eastAsiaTheme="minorHAnsi" w:hAnsi="Arial" w:cs="Arial"/>
                <w:b/>
                <w:bCs/>
                <w:lang w:eastAsia="en-US"/>
              </w:rPr>
              <w:t>z monitorem,</w:t>
            </w:r>
            <w:r w:rsidR="003C3872" w:rsidRPr="00DB3282">
              <w:rPr>
                <w:rFonts w:ascii="Arial" w:eastAsiaTheme="minorHAnsi" w:hAnsi="Arial" w:cs="Arial"/>
                <w:b/>
                <w:bCs/>
                <w:lang w:eastAsia="en-US"/>
              </w:rPr>
              <w:t xml:space="preserve"> oprogramowaniem, </w:t>
            </w:r>
            <w:r w:rsidR="001A67C7">
              <w:rPr>
                <w:rFonts w:ascii="Arial" w:eastAsiaTheme="minorHAnsi" w:hAnsi="Arial" w:cs="Arial"/>
                <w:b/>
                <w:bCs/>
                <w:lang w:eastAsia="en-US"/>
              </w:rPr>
              <w:t xml:space="preserve">słuchawkami, głośnikami, </w:t>
            </w:r>
            <w:r w:rsidR="003C3872" w:rsidRPr="00DB3282">
              <w:rPr>
                <w:rFonts w:ascii="Arial" w:eastAsiaTheme="minorHAnsi" w:hAnsi="Arial" w:cs="Arial"/>
                <w:b/>
                <w:bCs/>
                <w:lang w:eastAsia="en-US"/>
              </w:rPr>
              <w:t>myszą</w:t>
            </w:r>
            <w:bookmarkStart w:id="5" w:name="_GoBack"/>
            <w:bookmarkEnd w:id="5"/>
            <w:r w:rsidRPr="00DB3282">
              <w:rPr>
                <w:rFonts w:ascii="Arial" w:eastAsiaTheme="minorHAnsi" w:hAnsi="Arial" w:cs="Arial"/>
                <w:b/>
                <w:bCs/>
                <w:lang w:eastAsia="en-US"/>
              </w:rPr>
              <w:t xml:space="preserve">– </w:t>
            </w:r>
            <w:r w:rsidR="0035391B" w:rsidRPr="0035391B">
              <w:rPr>
                <w:rFonts w:ascii="Arial" w:eastAsiaTheme="minorHAnsi" w:hAnsi="Arial" w:cs="Arial"/>
                <w:b/>
                <w:bCs/>
                <w:lang w:eastAsia="en-US"/>
              </w:rPr>
              <w:t>24</w:t>
            </w:r>
            <w:r w:rsidRPr="00DB3282">
              <w:rPr>
                <w:rFonts w:ascii="Arial" w:eastAsiaTheme="minorHAnsi" w:hAnsi="Arial" w:cs="Arial"/>
                <w:b/>
                <w:bCs/>
                <w:lang w:eastAsia="en-US"/>
              </w:rPr>
              <w:t xml:space="preserve"> </w:t>
            </w:r>
            <w:r w:rsidR="004E5F5E" w:rsidRPr="00DB3282">
              <w:rPr>
                <w:rFonts w:ascii="Arial" w:eastAsiaTheme="minorHAnsi" w:hAnsi="Arial" w:cs="Arial"/>
                <w:b/>
                <w:bCs/>
                <w:lang w:eastAsia="en-US"/>
              </w:rPr>
              <w:t>zestaw</w:t>
            </w:r>
            <w:r w:rsidR="00080FE7">
              <w:rPr>
                <w:rFonts w:ascii="Arial" w:eastAsiaTheme="minorHAnsi" w:hAnsi="Arial" w:cs="Arial"/>
                <w:b/>
                <w:bCs/>
                <w:lang w:eastAsia="en-US"/>
              </w:rPr>
              <w:t>y</w:t>
            </w:r>
          </w:p>
        </w:tc>
      </w:tr>
      <w:tr w:rsidR="00D76930" w:rsidRPr="00DB3282" w14:paraId="7AC70B9B" w14:textId="77777777" w:rsidTr="00AE3EA2">
        <w:trPr>
          <w:trHeight w:val="411"/>
        </w:trPr>
        <w:tc>
          <w:tcPr>
            <w:tcW w:w="3037" w:type="dxa"/>
            <w:tcBorders>
              <w:bottom w:val="single" w:sz="4" w:space="0" w:color="auto"/>
            </w:tcBorders>
            <w:shd w:val="clear" w:color="auto" w:fill="D0CECE" w:themeFill="background2" w:themeFillShade="E6"/>
          </w:tcPr>
          <w:p w14:paraId="4EB63F0D"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Komponent</w:t>
            </w:r>
          </w:p>
        </w:tc>
        <w:tc>
          <w:tcPr>
            <w:tcW w:w="6231" w:type="dxa"/>
            <w:shd w:val="clear" w:color="auto" w:fill="D0CECE" w:themeFill="background2" w:themeFillShade="E6"/>
          </w:tcPr>
          <w:p w14:paraId="409DA4C6"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Wymagane minimalne parametry techniczne</w:t>
            </w:r>
          </w:p>
        </w:tc>
      </w:tr>
      <w:tr w:rsidR="00D76930" w:rsidRPr="00DB3282" w14:paraId="523D4DFF" w14:textId="77777777" w:rsidTr="00AE3EA2">
        <w:trPr>
          <w:trHeight w:val="998"/>
        </w:trPr>
        <w:tc>
          <w:tcPr>
            <w:tcW w:w="3037" w:type="dxa"/>
            <w:shd w:val="clear" w:color="auto" w:fill="E7E6E6" w:themeFill="background2"/>
          </w:tcPr>
          <w:p w14:paraId="411524AE"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Zastosowanie</w:t>
            </w:r>
          </w:p>
        </w:tc>
        <w:tc>
          <w:tcPr>
            <w:tcW w:w="6231" w:type="dxa"/>
          </w:tcPr>
          <w:p w14:paraId="632D0C4A" w14:textId="7AA4A510"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Komputer przenośny (laptop) będzie wykorzystywany dla potrzeb aplikacji biurowych, aplikacji edukacyjnych, dostępu do Internetu, prowadzenia </w:t>
            </w:r>
            <w:r w:rsidR="0039736B" w:rsidRPr="00DB3282">
              <w:rPr>
                <w:rFonts w:ascii="Arial" w:eastAsiaTheme="minorHAnsi" w:hAnsi="Arial" w:cs="Arial"/>
                <w:lang w:eastAsia="en-US"/>
              </w:rPr>
              <w:t>konferencji</w:t>
            </w:r>
            <w:r w:rsidRPr="00DB3282">
              <w:rPr>
                <w:rFonts w:ascii="Arial" w:eastAsiaTheme="minorHAnsi" w:hAnsi="Arial" w:cs="Arial"/>
                <w:lang w:eastAsia="en-US"/>
              </w:rPr>
              <w:t xml:space="preserve"> on-line, poczty elektronicznej</w:t>
            </w:r>
            <w:r w:rsidR="00097774">
              <w:rPr>
                <w:rFonts w:ascii="Arial" w:eastAsiaTheme="minorHAnsi" w:hAnsi="Arial" w:cs="Arial"/>
                <w:lang w:eastAsia="en-US"/>
              </w:rPr>
              <w:t xml:space="preserve">. </w:t>
            </w:r>
            <w:r w:rsidR="00097774">
              <w:rPr>
                <w:rFonts w:ascii="Arial" w:eastAsiaTheme="minorHAnsi" w:hAnsi="Arial" w:cs="Arial"/>
                <w:color w:val="000000" w:themeColor="text1"/>
                <w:lang w:eastAsia="en-US"/>
              </w:rPr>
              <w:t>S</w:t>
            </w:r>
            <w:r w:rsidR="00097774" w:rsidRPr="002F0B62">
              <w:rPr>
                <w:rFonts w:ascii="Arial" w:eastAsiaTheme="minorHAnsi" w:hAnsi="Arial" w:cs="Arial"/>
                <w:color w:val="000000" w:themeColor="text1"/>
                <w:lang w:eastAsia="en-US"/>
              </w:rPr>
              <w:t xml:space="preserve">przęt  </w:t>
            </w:r>
            <w:r w:rsidR="00097774">
              <w:rPr>
                <w:rFonts w:ascii="Arial" w:eastAsiaTheme="minorHAnsi" w:hAnsi="Arial" w:cs="Arial"/>
                <w:color w:val="000000" w:themeColor="text1"/>
                <w:lang w:eastAsia="en-US"/>
              </w:rPr>
              <w:t xml:space="preserve">winien być </w:t>
            </w:r>
            <w:r w:rsidR="00097774" w:rsidRPr="002F0B62">
              <w:rPr>
                <w:rFonts w:ascii="Arial" w:eastAsiaTheme="minorHAnsi" w:hAnsi="Arial" w:cs="Arial"/>
                <w:color w:val="000000" w:themeColor="text1"/>
                <w:lang w:eastAsia="en-US"/>
              </w:rPr>
              <w:t xml:space="preserve">dostosowany dla </w:t>
            </w:r>
            <w:proofErr w:type="spellStart"/>
            <w:r w:rsidR="00097774" w:rsidRPr="002F0B62">
              <w:rPr>
                <w:rFonts w:ascii="Arial" w:eastAsiaTheme="minorHAnsi" w:hAnsi="Arial" w:cs="Arial"/>
                <w:color w:val="000000" w:themeColor="text1"/>
                <w:lang w:eastAsia="en-US"/>
              </w:rPr>
              <w:t>OzN</w:t>
            </w:r>
            <w:proofErr w:type="spellEnd"/>
            <w:r w:rsidR="00097774">
              <w:rPr>
                <w:rFonts w:ascii="Arial" w:eastAsiaTheme="minorHAnsi" w:hAnsi="Arial" w:cs="Arial"/>
                <w:color w:val="000000" w:themeColor="text1"/>
                <w:lang w:eastAsia="en-US"/>
              </w:rPr>
              <w:t>.</w:t>
            </w:r>
          </w:p>
        </w:tc>
      </w:tr>
      <w:tr w:rsidR="00D76930" w:rsidRPr="00DB3282" w14:paraId="2A8CAE02" w14:textId="77777777" w:rsidTr="00AE3EA2">
        <w:trPr>
          <w:trHeight w:val="693"/>
        </w:trPr>
        <w:tc>
          <w:tcPr>
            <w:tcW w:w="3037" w:type="dxa"/>
            <w:shd w:val="clear" w:color="auto" w:fill="E7E6E6" w:themeFill="background2"/>
          </w:tcPr>
          <w:p w14:paraId="14E604AF"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Procesor</w:t>
            </w:r>
          </w:p>
        </w:tc>
        <w:tc>
          <w:tcPr>
            <w:tcW w:w="6231" w:type="dxa"/>
          </w:tcPr>
          <w:p w14:paraId="574E6745" w14:textId="4BE276D9" w:rsidR="00D76930" w:rsidRPr="00DB3282" w:rsidRDefault="00D76930" w:rsidP="00A81575">
            <w:pPr>
              <w:autoSpaceDE w:val="0"/>
              <w:autoSpaceDN w:val="0"/>
              <w:adjustRightInd w:val="0"/>
              <w:rPr>
                <w:rFonts w:ascii="Arial" w:eastAsiaTheme="minorHAnsi" w:hAnsi="Arial" w:cs="Arial"/>
                <w:lang w:eastAsia="en-US"/>
              </w:rPr>
            </w:pPr>
            <w:r w:rsidRPr="00DB3282">
              <w:rPr>
                <w:rFonts w:ascii="Arial" w:eastAsiaTheme="minorHAnsi" w:hAnsi="Arial" w:cs="Arial"/>
                <w:lang w:eastAsia="en-US"/>
              </w:rPr>
              <w:t xml:space="preserve">Intel </w:t>
            </w:r>
            <w:proofErr w:type="spellStart"/>
            <w:r w:rsidRPr="00DB3282">
              <w:rPr>
                <w:rFonts w:ascii="Arial" w:eastAsiaTheme="minorHAnsi" w:hAnsi="Arial" w:cs="Arial"/>
                <w:lang w:eastAsia="en-US"/>
              </w:rPr>
              <w:t>Core</w:t>
            </w:r>
            <w:proofErr w:type="spellEnd"/>
            <w:r w:rsidRPr="00DB3282">
              <w:rPr>
                <w:rFonts w:ascii="Arial" w:eastAsiaTheme="minorHAnsi" w:hAnsi="Arial" w:cs="Arial"/>
                <w:lang w:eastAsia="en-US"/>
              </w:rPr>
              <w:t xml:space="preserve"> i5 (</w:t>
            </w:r>
            <w:r w:rsidR="007B327B">
              <w:rPr>
                <w:rFonts w:ascii="Arial" w:eastAsiaTheme="minorHAnsi" w:hAnsi="Arial" w:cs="Arial"/>
                <w:lang w:eastAsia="en-US"/>
              </w:rPr>
              <w:t>6 rdzeni</w:t>
            </w:r>
            <w:r w:rsidRPr="00DB3282">
              <w:rPr>
                <w:rFonts w:ascii="Arial" w:eastAsiaTheme="minorHAnsi" w:hAnsi="Arial" w:cs="Arial"/>
                <w:lang w:eastAsia="en-US"/>
              </w:rPr>
              <w:t xml:space="preserve">, </w:t>
            </w:r>
            <w:r w:rsidR="007B327B">
              <w:rPr>
                <w:rFonts w:ascii="Arial" w:eastAsiaTheme="minorHAnsi" w:hAnsi="Arial" w:cs="Arial"/>
                <w:lang w:eastAsia="en-US"/>
              </w:rPr>
              <w:t>12</w:t>
            </w:r>
            <w:r w:rsidRPr="00DB3282">
              <w:rPr>
                <w:rFonts w:ascii="Arial" w:eastAsiaTheme="minorHAnsi" w:hAnsi="Arial" w:cs="Arial"/>
                <w:lang w:eastAsia="en-US"/>
              </w:rPr>
              <w:t xml:space="preserve"> wątków, </w:t>
            </w:r>
            <w:r w:rsidR="007B327B">
              <w:rPr>
                <w:rFonts w:ascii="Arial" w:eastAsiaTheme="minorHAnsi" w:hAnsi="Arial" w:cs="Arial"/>
                <w:lang w:eastAsia="en-US"/>
              </w:rPr>
              <w:t>1</w:t>
            </w:r>
            <w:r w:rsidRPr="00DB3282">
              <w:rPr>
                <w:rFonts w:ascii="Arial" w:eastAsiaTheme="minorHAnsi" w:hAnsi="Arial" w:cs="Arial"/>
                <w:lang w:eastAsia="en-US"/>
              </w:rPr>
              <w:t>6MB</w:t>
            </w:r>
          </w:p>
          <w:p w14:paraId="75DC96A8" w14:textId="4BEAAF67"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cache)</w:t>
            </w:r>
            <w:r w:rsidR="005469F8" w:rsidRPr="00DB3282">
              <w:rPr>
                <w:rFonts w:ascii="Arial" w:eastAsiaTheme="minorHAnsi" w:hAnsi="Arial" w:cs="Arial"/>
                <w:lang w:eastAsia="en-US"/>
              </w:rPr>
              <w:t xml:space="preserve">, </w:t>
            </w:r>
            <w:r w:rsidR="00C41C29" w:rsidRPr="00DB3282">
              <w:rPr>
                <w:rFonts w:ascii="Arial" w:eastAsiaTheme="minorHAnsi" w:hAnsi="Arial" w:cs="Arial"/>
                <w:lang w:eastAsia="en-US"/>
              </w:rPr>
              <w:t xml:space="preserve">AMD </w:t>
            </w:r>
            <w:r w:rsidR="0037267D" w:rsidRPr="00DB3282">
              <w:rPr>
                <w:rFonts w:ascii="Arial" w:eastAsiaTheme="minorHAnsi" w:hAnsi="Arial" w:cs="Arial"/>
                <w:lang w:eastAsia="en-US"/>
              </w:rPr>
              <w:t>Ryzen</w:t>
            </w:r>
            <w:r w:rsidR="003D7B21" w:rsidRPr="00DB3282">
              <w:rPr>
                <w:rFonts w:ascii="Arial" w:eastAsiaTheme="minorHAnsi" w:hAnsi="Arial" w:cs="Arial"/>
                <w:lang w:eastAsia="en-US"/>
              </w:rPr>
              <w:t>5 (generacja 7</w:t>
            </w:r>
            <w:r w:rsidR="00786A60" w:rsidRPr="00DB3282">
              <w:rPr>
                <w:rFonts w:ascii="Arial" w:eastAsiaTheme="minorHAnsi" w:hAnsi="Arial" w:cs="Arial"/>
                <w:lang w:eastAsia="en-US"/>
              </w:rPr>
              <w:t xml:space="preserve"> – 6</w:t>
            </w:r>
            <w:r w:rsidR="005840A1" w:rsidRPr="00DB3282">
              <w:rPr>
                <w:rFonts w:ascii="Arial" w:eastAsiaTheme="minorHAnsi" w:hAnsi="Arial" w:cs="Arial"/>
                <w:lang w:eastAsia="en-US"/>
              </w:rPr>
              <w:t xml:space="preserve"> </w:t>
            </w:r>
            <w:r w:rsidR="00786A60" w:rsidRPr="00DB3282">
              <w:rPr>
                <w:rFonts w:ascii="Arial" w:eastAsiaTheme="minorHAnsi" w:hAnsi="Arial" w:cs="Arial"/>
                <w:lang w:eastAsia="en-US"/>
              </w:rPr>
              <w:t>rdzeni</w:t>
            </w:r>
            <w:r w:rsidR="005840A1" w:rsidRPr="00DB3282">
              <w:rPr>
                <w:rFonts w:ascii="Arial" w:eastAsiaTheme="minorHAnsi" w:hAnsi="Arial" w:cs="Arial"/>
                <w:lang w:eastAsia="en-US"/>
              </w:rPr>
              <w:t>, 12 wątków</w:t>
            </w:r>
            <w:r w:rsidR="003D7B21" w:rsidRPr="00DB3282">
              <w:rPr>
                <w:rFonts w:ascii="Arial" w:eastAsiaTheme="minorHAnsi" w:hAnsi="Arial" w:cs="Arial"/>
                <w:lang w:eastAsia="en-US"/>
              </w:rPr>
              <w:t>)</w:t>
            </w:r>
            <w:r w:rsidRPr="00DB3282">
              <w:rPr>
                <w:rFonts w:ascii="Arial" w:eastAsiaTheme="minorHAnsi" w:hAnsi="Arial" w:cs="Arial"/>
                <w:lang w:eastAsia="en-US"/>
              </w:rPr>
              <w:t xml:space="preserve"> lub równoważny</w:t>
            </w:r>
          </w:p>
        </w:tc>
      </w:tr>
      <w:tr w:rsidR="00D76930" w:rsidRPr="00DB3282" w14:paraId="7D2F0B45" w14:textId="77777777" w:rsidTr="00AE3EA2">
        <w:trPr>
          <w:trHeight w:val="419"/>
        </w:trPr>
        <w:tc>
          <w:tcPr>
            <w:tcW w:w="3037" w:type="dxa"/>
            <w:shd w:val="clear" w:color="auto" w:fill="E7E6E6" w:themeFill="background2"/>
          </w:tcPr>
          <w:p w14:paraId="71FC49AE"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Pamięć RAM</w:t>
            </w:r>
          </w:p>
        </w:tc>
        <w:tc>
          <w:tcPr>
            <w:tcW w:w="6231" w:type="dxa"/>
          </w:tcPr>
          <w:p w14:paraId="76A398EF" w14:textId="77777777" w:rsidR="00D76930" w:rsidRPr="00DB3282" w:rsidRDefault="00D76930" w:rsidP="00A81575">
            <w:pPr>
              <w:autoSpaceDE w:val="0"/>
              <w:autoSpaceDN w:val="0"/>
              <w:adjustRightInd w:val="0"/>
              <w:jc w:val="both"/>
              <w:rPr>
                <w:rFonts w:ascii="Arial" w:eastAsiaTheme="minorHAnsi" w:hAnsi="Arial" w:cs="Arial"/>
                <w:lang w:val="de-DE" w:eastAsia="en-US"/>
              </w:rPr>
            </w:pPr>
            <w:r w:rsidRPr="00DB3282">
              <w:rPr>
                <w:rFonts w:ascii="Arial" w:eastAsiaTheme="minorHAnsi" w:hAnsi="Arial" w:cs="Arial"/>
                <w:lang w:val="de-DE" w:eastAsia="en-US"/>
              </w:rPr>
              <w:t>Min. 16 GB (DDR4-SDRAM, 2666MHz)</w:t>
            </w:r>
          </w:p>
        </w:tc>
      </w:tr>
      <w:tr w:rsidR="00D76930" w:rsidRPr="00DB3282" w14:paraId="1D259095" w14:textId="77777777" w:rsidTr="00AE3EA2">
        <w:tc>
          <w:tcPr>
            <w:tcW w:w="3037" w:type="dxa"/>
            <w:shd w:val="clear" w:color="auto" w:fill="E7E6E6" w:themeFill="background2"/>
          </w:tcPr>
          <w:p w14:paraId="10D05F6A"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DYSK SSD</w:t>
            </w:r>
          </w:p>
        </w:tc>
        <w:tc>
          <w:tcPr>
            <w:tcW w:w="6231" w:type="dxa"/>
          </w:tcPr>
          <w:p w14:paraId="24E9170A" w14:textId="77777777"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SSD M.2 min. 512 GB. </w:t>
            </w:r>
          </w:p>
        </w:tc>
      </w:tr>
      <w:tr w:rsidR="00D76930" w:rsidRPr="00DB3282" w14:paraId="1CD938D7" w14:textId="77777777" w:rsidTr="00AE3EA2">
        <w:tc>
          <w:tcPr>
            <w:tcW w:w="3037" w:type="dxa"/>
            <w:shd w:val="clear" w:color="auto" w:fill="E7E6E6" w:themeFill="background2"/>
          </w:tcPr>
          <w:p w14:paraId="45287593"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Matryca, ekran</w:t>
            </w:r>
          </w:p>
        </w:tc>
        <w:tc>
          <w:tcPr>
            <w:tcW w:w="6231" w:type="dxa"/>
          </w:tcPr>
          <w:p w14:paraId="3C337340" w14:textId="16AC5715" w:rsidR="00D76930" w:rsidRPr="00DB3282" w:rsidRDefault="00D76930" w:rsidP="007B327B">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Ekran</w:t>
            </w:r>
            <w:r w:rsidR="00CB3FEF" w:rsidRPr="00DB3282">
              <w:rPr>
                <w:rFonts w:ascii="Arial" w:eastAsiaTheme="minorHAnsi" w:hAnsi="Arial" w:cs="Arial"/>
                <w:lang w:eastAsia="en-US"/>
              </w:rPr>
              <w:t xml:space="preserve"> </w:t>
            </w:r>
            <w:r w:rsidR="006D37BC" w:rsidRPr="00DB3282">
              <w:rPr>
                <w:rFonts w:ascii="Arial" w:eastAsiaTheme="minorHAnsi" w:hAnsi="Arial" w:cs="Arial"/>
                <w:lang w:eastAsia="en-US"/>
              </w:rPr>
              <w:t xml:space="preserve">min. </w:t>
            </w:r>
            <w:r w:rsidR="00CB3FEF" w:rsidRPr="00DB3282">
              <w:rPr>
                <w:rFonts w:ascii="Arial" w:eastAsiaTheme="minorHAnsi" w:hAnsi="Arial" w:cs="Arial"/>
                <w:lang w:eastAsia="en-US"/>
              </w:rPr>
              <w:t>14”</w:t>
            </w:r>
            <w:r w:rsidRPr="00DB3282">
              <w:rPr>
                <w:rFonts w:ascii="Arial" w:eastAsiaTheme="minorHAnsi" w:hAnsi="Arial" w:cs="Arial"/>
                <w:lang w:eastAsia="en-US"/>
              </w:rPr>
              <w:t xml:space="preserve"> </w:t>
            </w:r>
            <w:r w:rsidR="006D37BC" w:rsidRPr="00DB3282">
              <w:rPr>
                <w:rFonts w:ascii="Arial" w:eastAsiaTheme="minorHAnsi" w:hAnsi="Arial" w:cs="Arial"/>
                <w:lang w:eastAsia="en-US"/>
              </w:rPr>
              <w:t>max</w:t>
            </w:r>
            <w:r w:rsidR="00CB3FEF" w:rsidRPr="00DB3282">
              <w:rPr>
                <w:rFonts w:ascii="Arial" w:eastAsiaTheme="minorHAnsi" w:hAnsi="Arial" w:cs="Arial"/>
                <w:lang w:eastAsia="en-US"/>
              </w:rPr>
              <w:t xml:space="preserve"> </w:t>
            </w:r>
            <w:r w:rsidR="007B327B">
              <w:rPr>
                <w:rFonts w:ascii="Arial" w:eastAsiaTheme="minorHAnsi" w:hAnsi="Arial" w:cs="Arial"/>
                <w:lang w:eastAsia="en-US"/>
              </w:rPr>
              <w:t>16</w:t>
            </w:r>
            <w:r w:rsidRPr="00DB3282">
              <w:rPr>
                <w:rFonts w:ascii="Arial" w:eastAsiaTheme="minorHAnsi" w:hAnsi="Arial" w:cs="Arial"/>
                <w:lang w:eastAsia="en-US"/>
              </w:rPr>
              <w:t>"</w:t>
            </w:r>
            <w:r w:rsidR="00CB3FEF" w:rsidRPr="00DB3282">
              <w:rPr>
                <w:rFonts w:ascii="Arial" w:eastAsiaTheme="minorHAnsi" w:hAnsi="Arial" w:cs="Arial"/>
                <w:lang w:eastAsia="en-US"/>
              </w:rPr>
              <w:t>,</w:t>
            </w:r>
            <w:r w:rsidRPr="00DB3282">
              <w:rPr>
                <w:rFonts w:ascii="Arial" w:eastAsiaTheme="minorHAnsi" w:hAnsi="Arial" w:cs="Arial"/>
                <w:lang w:eastAsia="en-US"/>
              </w:rPr>
              <w:t xml:space="preserve"> o rozdzielczości </w:t>
            </w:r>
            <w:proofErr w:type="spellStart"/>
            <w:r w:rsidRPr="00DB3282">
              <w:rPr>
                <w:rFonts w:ascii="Arial" w:eastAsiaTheme="minorHAnsi" w:hAnsi="Arial" w:cs="Arial"/>
                <w:lang w:eastAsia="en-US"/>
              </w:rPr>
              <w:t>FullHD</w:t>
            </w:r>
            <w:proofErr w:type="spellEnd"/>
            <w:r w:rsidRPr="00DB3282">
              <w:rPr>
                <w:rFonts w:ascii="Arial" w:eastAsiaTheme="minorHAnsi" w:hAnsi="Arial" w:cs="Arial"/>
                <w:lang w:eastAsia="en-US"/>
              </w:rPr>
              <w:t xml:space="preserve"> (1920 x 1080)</w:t>
            </w:r>
            <w:r w:rsidR="000F7DB0" w:rsidRPr="00DB3282">
              <w:rPr>
                <w:rFonts w:ascii="Arial" w:eastAsiaTheme="minorHAnsi" w:hAnsi="Arial" w:cs="Arial"/>
                <w:lang w:eastAsia="en-US"/>
              </w:rPr>
              <w:t>,</w:t>
            </w:r>
            <w:r w:rsidRPr="00DB3282">
              <w:rPr>
                <w:rFonts w:ascii="Arial" w:eastAsiaTheme="minorHAnsi" w:hAnsi="Arial" w:cs="Arial"/>
                <w:lang w:eastAsia="en-US"/>
              </w:rPr>
              <w:t xml:space="preserve"> matryca matowa, jasność min. 2</w:t>
            </w:r>
            <w:r w:rsidR="002F418E" w:rsidRPr="00DB3282">
              <w:rPr>
                <w:rFonts w:ascii="Arial" w:eastAsiaTheme="minorHAnsi" w:hAnsi="Arial" w:cs="Arial"/>
                <w:lang w:eastAsia="en-US"/>
              </w:rPr>
              <w:t>5</w:t>
            </w:r>
            <w:r w:rsidRPr="00DB3282">
              <w:rPr>
                <w:rFonts w:ascii="Arial" w:eastAsiaTheme="minorHAnsi" w:hAnsi="Arial" w:cs="Arial"/>
                <w:lang w:eastAsia="en-US"/>
              </w:rPr>
              <w:t xml:space="preserve">0 </w:t>
            </w:r>
            <w:r w:rsidR="00501534" w:rsidRPr="00DB3282">
              <w:rPr>
                <w:rFonts w:ascii="Arial" w:eastAsiaTheme="minorHAnsi" w:hAnsi="Arial" w:cs="Arial"/>
                <w:lang w:eastAsia="en-US"/>
              </w:rPr>
              <w:t>cd/m2</w:t>
            </w:r>
          </w:p>
        </w:tc>
      </w:tr>
      <w:tr w:rsidR="00D76930" w:rsidRPr="00DB3282" w14:paraId="0A2D6E15" w14:textId="77777777" w:rsidTr="00AE3EA2">
        <w:trPr>
          <w:trHeight w:val="353"/>
        </w:trPr>
        <w:tc>
          <w:tcPr>
            <w:tcW w:w="3037" w:type="dxa"/>
            <w:shd w:val="clear" w:color="auto" w:fill="E7E6E6" w:themeFill="background2"/>
          </w:tcPr>
          <w:p w14:paraId="54665ABC"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Karta graficzna</w:t>
            </w:r>
          </w:p>
        </w:tc>
        <w:tc>
          <w:tcPr>
            <w:tcW w:w="6231" w:type="dxa"/>
          </w:tcPr>
          <w:p w14:paraId="75B3B4D6" w14:textId="796D9049" w:rsidR="00D76930" w:rsidRPr="00DB3282" w:rsidRDefault="003D3F09"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Karta graficzna zintegrowana</w:t>
            </w:r>
          </w:p>
        </w:tc>
      </w:tr>
      <w:tr w:rsidR="00D76930" w:rsidRPr="00DB3282" w14:paraId="415EB409" w14:textId="77777777" w:rsidTr="00AE3EA2">
        <w:trPr>
          <w:trHeight w:val="699"/>
        </w:trPr>
        <w:tc>
          <w:tcPr>
            <w:tcW w:w="3037" w:type="dxa"/>
            <w:shd w:val="clear" w:color="auto" w:fill="E7E6E6" w:themeFill="background2"/>
          </w:tcPr>
          <w:p w14:paraId="0BE4C42B"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Kamera internetowa</w:t>
            </w:r>
          </w:p>
        </w:tc>
        <w:tc>
          <w:tcPr>
            <w:tcW w:w="6231" w:type="dxa"/>
          </w:tcPr>
          <w:p w14:paraId="6246635C" w14:textId="77777777"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TAK, o rozdzielczości min. HD trwale zainstalowana w obudowie matrycy</w:t>
            </w:r>
          </w:p>
        </w:tc>
      </w:tr>
      <w:tr w:rsidR="00D76930" w:rsidRPr="00DB3282" w14:paraId="28A29B55" w14:textId="77777777" w:rsidTr="00AE3EA2">
        <w:trPr>
          <w:trHeight w:val="411"/>
        </w:trPr>
        <w:tc>
          <w:tcPr>
            <w:tcW w:w="3037" w:type="dxa"/>
            <w:shd w:val="clear" w:color="auto" w:fill="E7E6E6" w:themeFill="background2"/>
          </w:tcPr>
          <w:p w14:paraId="692DA185"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Klawiatura</w:t>
            </w:r>
          </w:p>
        </w:tc>
        <w:tc>
          <w:tcPr>
            <w:tcW w:w="6231" w:type="dxa"/>
          </w:tcPr>
          <w:p w14:paraId="169A6CDF" w14:textId="1B8A8D15"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Klawiatura z wbudowanym podświetleniem, </w:t>
            </w:r>
            <w:proofErr w:type="spellStart"/>
            <w:r w:rsidRPr="00DB3282">
              <w:rPr>
                <w:rFonts w:ascii="Arial" w:eastAsiaTheme="minorHAnsi" w:hAnsi="Arial" w:cs="Arial"/>
                <w:lang w:eastAsia="en-US"/>
              </w:rPr>
              <w:t>touchpad</w:t>
            </w:r>
            <w:proofErr w:type="spellEnd"/>
            <w:r w:rsidRPr="00DB3282">
              <w:rPr>
                <w:rFonts w:ascii="Arial" w:eastAsiaTheme="minorHAnsi" w:hAnsi="Arial" w:cs="Arial"/>
                <w:lang w:eastAsia="en-US"/>
              </w:rPr>
              <w:t xml:space="preserve"> z obsługą gestów</w:t>
            </w:r>
          </w:p>
          <w:p w14:paraId="3D4F5CA9" w14:textId="77777777" w:rsidR="00D76930" w:rsidRPr="00DB3282" w:rsidRDefault="00D76930" w:rsidP="00A81575">
            <w:pPr>
              <w:autoSpaceDE w:val="0"/>
              <w:autoSpaceDN w:val="0"/>
              <w:adjustRightInd w:val="0"/>
              <w:jc w:val="both"/>
              <w:rPr>
                <w:rFonts w:ascii="Arial" w:eastAsiaTheme="minorHAnsi" w:hAnsi="Arial" w:cs="Arial"/>
                <w:lang w:eastAsia="en-US"/>
              </w:rPr>
            </w:pPr>
          </w:p>
        </w:tc>
      </w:tr>
      <w:tr w:rsidR="00D76930" w:rsidRPr="00DB3282" w14:paraId="57D2267A" w14:textId="77777777" w:rsidTr="00AE3EA2">
        <w:trPr>
          <w:trHeight w:val="701"/>
        </w:trPr>
        <w:tc>
          <w:tcPr>
            <w:tcW w:w="3037" w:type="dxa"/>
            <w:shd w:val="clear" w:color="auto" w:fill="E7E6E6" w:themeFill="background2"/>
          </w:tcPr>
          <w:p w14:paraId="012DE0DA"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Dźwięk</w:t>
            </w:r>
          </w:p>
        </w:tc>
        <w:tc>
          <w:tcPr>
            <w:tcW w:w="6231" w:type="dxa"/>
          </w:tcPr>
          <w:p w14:paraId="5817BDEC" w14:textId="77777777" w:rsidR="00D76930" w:rsidRPr="00DB3282" w:rsidRDefault="00D76930" w:rsidP="00A81575">
            <w:pPr>
              <w:autoSpaceDE w:val="0"/>
              <w:autoSpaceDN w:val="0"/>
              <w:adjustRightInd w:val="0"/>
              <w:rPr>
                <w:rFonts w:ascii="Arial" w:eastAsiaTheme="minorHAnsi" w:hAnsi="Arial" w:cs="Arial"/>
                <w:lang w:eastAsia="en-US"/>
              </w:rPr>
            </w:pPr>
            <w:r w:rsidRPr="00DB3282">
              <w:rPr>
                <w:rFonts w:ascii="Arial" w:eastAsiaTheme="minorHAnsi" w:hAnsi="Arial" w:cs="Arial"/>
                <w:lang w:eastAsia="en-US"/>
              </w:rPr>
              <w:t>Wbudowane głośniki stereo, wbudowany</w:t>
            </w:r>
          </w:p>
          <w:p w14:paraId="21DDDF74" w14:textId="77777777"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mikrofon</w:t>
            </w:r>
          </w:p>
        </w:tc>
      </w:tr>
      <w:tr w:rsidR="00D76930" w:rsidRPr="00DB3282" w14:paraId="44E31C33" w14:textId="77777777" w:rsidTr="00AE3EA2">
        <w:trPr>
          <w:trHeight w:val="413"/>
        </w:trPr>
        <w:tc>
          <w:tcPr>
            <w:tcW w:w="3037" w:type="dxa"/>
            <w:shd w:val="clear" w:color="auto" w:fill="E7E6E6" w:themeFill="background2"/>
          </w:tcPr>
          <w:p w14:paraId="341AFF25"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Łączność</w:t>
            </w:r>
          </w:p>
        </w:tc>
        <w:tc>
          <w:tcPr>
            <w:tcW w:w="6231" w:type="dxa"/>
          </w:tcPr>
          <w:p w14:paraId="0ABB0CB4" w14:textId="5474A476" w:rsidR="00D76930" w:rsidRPr="00DB3282" w:rsidRDefault="00D76930" w:rsidP="00A81575">
            <w:pPr>
              <w:autoSpaceDE w:val="0"/>
              <w:autoSpaceDN w:val="0"/>
              <w:adjustRightInd w:val="0"/>
              <w:jc w:val="both"/>
              <w:rPr>
                <w:rFonts w:ascii="Arial" w:eastAsiaTheme="minorHAnsi" w:hAnsi="Arial" w:cs="Arial"/>
                <w:lang w:val="en-US" w:eastAsia="en-US"/>
              </w:rPr>
            </w:pPr>
            <w:r w:rsidRPr="00DB3282">
              <w:rPr>
                <w:rFonts w:ascii="Arial" w:eastAsiaTheme="minorHAnsi" w:hAnsi="Arial" w:cs="Arial"/>
                <w:lang w:val="en-US" w:eastAsia="en-US"/>
              </w:rPr>
              <w:t xml:space="preserve">Min: Wi-Fi </w:t>
            </w:r>
            <w:r w:rsidR="00DA7B6B" w:rsidRPr="00DB3282">
              <w:rPr>
                <w:rFonts w:ascii="Arial" w:eastAsiaTheme="minorHAnsi" w:hAnsi="Arial" w:cs="Arial"/>
                <w:lang w:val="en-US" w:eastAsia="en-US"/>
              </w:rPr>
              <w:t>6</w:t>
            </w:r>
            <w:r w:rsidRPr="00DB3282">
              <w:rPr>
                <w:rFonts w:ascii="Arial" w:eastAsiaTheme="minorHAnsi" w:hAnsi="Arial" w:cs="Arial"/>
                <w:lang w:val="en-US" w:eastAsia="en-US"/>
              </w:rPr>
              <w:t xml:space="preserve">, </w:t>
            </w:r>
            <w:proofErr w:type="spellStart"/>
            <w:r w:rsidRPr="00DB3282">
              <w:rPr>
                <w:rFonts w:ascii="Arial" w:eastAsiaTheme="minorHAnsi" w:hAnsi="Arial" w:cs="Arial"/>
                <w:lang w:val="en-US" w:eastAsia="en-US"/>
              </w:rPr>
              <w:t>Moduł</w:t>
            </w:r>
            <w:proofErr w:type="spellEnd"/>
            <w:r w:rsidRPr="00DB3282">
              <w:rPr>
                <w:rFonts w:ascii="Arial" w:eastAsiaTheme="minorHAnsi" w:hAnsi="Arial" w:cs="Arial"/>
                <w:lang w:val="en-US" w:eastAsia="en-US"/>
              </w:rPr>
              <w:t xml:space="preserve"> Bluetooth</w:t>
            </w:r>
          </w:p>
        </w:tc>
      </w:tr>
      <w:tr w:rsidR="00D76930" w:rsidRPr="00DB3282" w14:paraId="3F18EB24" w14:textId="77777777" w:rsidTr="00AE3EA2">
        <w:tc>
          <w:tcPr>
            <w:tcW w:w="3037" w:type="dxa"/>
            <w:shd w:val="clear" w:color="auto" w:fill="E7E6E6" w:themeFill="background2"/>
          </w:tcPr>
          <w:p w14:paraId="57BD9CF4"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Pojemność baterii</w:t>
            </w:r>
          </w:p>
        </w:tc>
        <w:tc>
          <w:tcPr>
            <w:tcW w:w="6231" w:type="dxa"/>
          </w:tcPr>
          <w:p w14:paraId="203B20F9" w14:textId="4373FC75"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Min. </w:t>
            </w:r>
            <w:r w:rsidR="0024749E">
              <w:rPr>
                <w:rFonts w:ascii="Arial" w:eastAsiaTheme="minorHAnsi" w:hAnsi="Arial" w:cs="Arial"/>
                <w:lang w:eastAsia="en-US"/>
              </w:rPr>
              <w:t>50</w:t>
            </w:r>
            <w:r w:rsidRPr="00DB3282">
              <w:rPr>
                <w:rFonts w:ascii="Arial" w:eastAsiaTheme="minorHAnsi" w:hAnsi="Arial" w:cs="Arial"/>
                <w:lang w:eastAsia="en-US"/>
              </w:rPr>
              <w:t xml:space="preserve"> </w:t>
            </w:r>
            <w:proofErr w:type="spellStart"/>
            <w:r w:rsidRPr="00DB3282">
              <w:rPr>
                <w:rFonts w:ascii="Arial" w:eastAsiaTheme="minorHAnsi" w:hAnsi="Arial" w:cs="Arial"/>
                <w:lang w:eastAsia="en-US"/>
              </w:rPr>
              <w:t>Wh</w:t>
            </w:r>
            <w:proofErr w:type="spellEnd"/>
            <w:r w:rsidRPr="00DB3282">
              <w:rPr>
                <w:rFonts w:ascii="Arial" w:eastAsiaTheme="minorHAnsi" w:hAnsi="Arial" w:cs="Arial"/>
                <w:lang w:eastAsia="en-US"/>
              </w:rPr>
              <w:t>.</w:t>
            </w:r>
          </w:p>
          <w:p w14:paraId="176CAC41" w14:textId="77777777" w:rsidR="00D76930" w:rsidRPr="00DB3282" w:rsidRDefault="00D76930" w:rsidP="00A81575">
            <w:pPr>
              <w:autoSpaceDE w:val="0"/>
              <w:autoSpaceDN w:val="0"/>
              <w:adjustRightInd w:val="0"/>
              <w:jc w:val="both"/>
              <w:rPr>
                <w:rFonts w:ascii="Arial" w:eastAsiaTheme="minorHAnsi" w:hAnsi="Arial" w:cs="Arial"/>
                <w:lang w:eastAsia="en-US"/>
              </w:rPr>
            </w:pPr>
          </w:p>
        </w:tc>
      </w:tr>
      <w:tr w:rsidR="00D76930" w:rsidRPr="00DB3282" w14:paraId="3318AFC7" w14:textId="77777777" w:rsidTr="00D32756">
        <w:trPr>
          <w:trHeight w:val="728"/>
        </w:trPr>
        <w:tc>
          <w:tcPr>
            <w:tcW w:w="3037" w:type="dxa"/>
            <w:shd w:val="clear" w:color="auto" w:fill="E7E6E6" w:themeFill="background2"/>
          </w:tcPr>
          <w:p w14:paraId="3A01A064" w14:textId="77777777" w:rsidR="00D76930" w:rsidRPr="00DB3282" w:rsidRDefault="00D76930" w:rsidP="00A81575">
            <w:pPr>
              <w:autoSpaceDE w:val="0"/>
              <w:autoSpaceDN w:val="0"/>
              <w:adjustRightInd w:val="0"/>
              <w:rPr>
                <w:rFonts w:ascii="Arial" w:eastAsiaTheme="minorHAnsi" w:hAnsi="Arial" w:cs="Arial"/>
                <w:b/>
                <w:bCs/>
                <w:lang w:eastAsia="en-US"/>
              </w:rPr>
            </w:pPr>
            <w:r w:rsidRPr="00DB3282">
              <w:rPr>
                <w:rFonts w:ascii="Arial" w:eastAsiaTheme="minorHAnsi" w:hAnsi="Arial" w:cs="Arial"/>
                <w:b/>
                <w:bCs/>
                <w:lang w:eastAsia="en-US"/>
              </w:rPr>
              <w:lastRenderedPageBreak/>
              <w:t>System operacyjny</w:t>
            </w:r>
          </w:p>
        </w:tc>
        <w:tc>
          <w:tcPr>
            <w:tcW w:w="6231" w:type="dxa"/>
          </w:tcPr>
          <w:p w14:paraId="6B72EDC6" w14:textId="54F2E7B1" w:rsidR="00D76930" w:rsidRPr="00DB3282" w:rsidRDefault="003B5B40" w:rsidP="00A81575">
            <w:pPr>
              <w:autoSpaceDE w:val="0"/>
              <w:autoSpaceDN w:val="0"/>
              <w:adjustRightInd w:val="0"/>
              <w:rPr>
                <w:rFonts w:ascii="Arial" w:eastAsiaTheme="minorHAnsi" w:hAnsi="Arial" w:cs="Arial"/>
                <w:lang w:eastAsia="en-US"/>
              </w:rPr>
            </w:pPr>
            <w:r w:rsidRPr="00DB3282">
              <w:rPr>
                <w:rFonts w:ascii="Arial" w:eastAsiaTheme="minorHAnsi" w:hAnsi="Arial" w:cs="Arial"/>
                <w:lang w:eastAsia="en-US"/>
              </w:rPr>
              <w:t xml:space="preserve">Zgodny z oferowanym sprzętem, np. </w:t>
            </w:r>
            <w:r w:rsidR="00D76930" w:rsidRPr="00DB3282">
              <w:rPr>
                <w:rFonts w:ascii="Arial" w:eastAsiaTheme="minorHAnsi" w:hAnsi="Arial" w:cs="Arial"/>
                <w:lang w:eastAsia="en-US"/>
              </w:rPr>
              <w:t>Microsoft Windows 1</w:t>
            </w:r>
            <w:r w:rsidR="00503954" w:rsidRPr="00DB3282">
              <w:rPr>
                <w:rFonts w:ascii="Arial" w:eastAsiaTheme="minorHAnsi" w:hAnsi="Arial" w:cs="Arial"/>
                <w:lang w:eastAsia="en-US"/>
              </w:rPr>
              <w:t>1</w:t>
            </w:r>
            <w:r w:rsidR="00D76930" w:rsidRPr="00DB3282">
              <w:rPr>
                <w:rFonts w:ascii="Arial" w:eastAsiaTheme="minorHAnsi" w:hAnsi="Arial" w:cs="Arial"/>
                <w:lang w:eastAsia="en-US"/>
              </w:rPr>
              <w:t xml:space="preserve"> Home (wersja 64-bitowa) z </w:t>
            </w:r>
            <w:r w:rsidR="00C62418" w:rsidRPr="00DB3282">
              <w:rPr>
                <w:rFonts w:ascii="Arial" w:eastAsiaTheme="minorHAnsi" w:hAnsi="Arial" w:cs="Arial"/>
                <w:lang w:eastAsia="en-US"/>
              </w:rPr>
              <w:t>licencją bezterminową</w:t>
            </w:r>
          </w:p>
        </w:tc>
      </w:tr>
      <w:tr w:rsidR="0084353B" w:rsidRPr="00DB3282" w14:paraId="65DF3D9B" w14:textId="77777777" w:rsidTr="00D32756">
        <w:trPr>
          <w:trHeight w:val="728"/>
        </w:trPr>
        <w:tc>
          <w:tcPr>
            <w:tcW w:w="3037" w:type="dxa"/>
            <w:shd w:val="clear" w:color="auto" w:fill="E7E6E6" w:themeFill="background2"/>
          </w:tcPr>
          <w:p w14:paraId="3C935AE2" w14:textId="366CD423" w:rsidR="0084353B" w:rsidRPr="00DB3282" w:rsidRDefault="0084353B" w:rsidP="0084353B">
            <w:pPr>
              <w:autoSpaceDE w:val="0"/>
              <w:autoSpaceDN w:val="0"/>
              <w:adjustRightInd w:val="0"/>
              <w:rPr>
                <w:rFonts w:ascii="Arial" w:eastAsiaTheme="minorHAnsi" w:hAnsi="Arial" w:cs="Arial"/>
                <w:b/>
                <w:bCs/>
                <w:lang w:eastAsia="en-US"/>
              </w:rPr>
            </w:pPr>
            <w:r w:rsidRPr="00DB3282">
              <w:rPr>
                <w:rFonts w:ascii="Arial" w:eastAsiaTheme="minorHAnsi" w:hAnsi="Arial" w:cs="Arial"/>
                <w:b/>
                <w:bCs/>
                <w:lang w:eastAsia="en-US"/>
              </w:rPr>
              <w:t>Pakiet aplikacji biurowych</w:t>
            </w:r>
          </w:p>
        </w:tc>
        <w:tc>
          <w:tcPr>
            <w:tcW w:w="6231" w:type="dxa"/>
          </w:tcPr>
          <w:p w14:paraId="6043E4DE" w14:textId="7D09A460" w:rsidR="0084353B" w:rsidRPr="00DB3282" w:rsidRDefault="0084353B" w:rsidP="0084353B">
            <w:pPr>
              <w:autoSpaceDE w:val="0"/>
              <w:autoSpaceDN w:val="0"/>
              <w:adjustRightInd w:val="0"/>
              <w:rPr>
                <w:rFonts w:ascii="Arial" w:eastAsiaTheme="minorHAnsi" w:hAnsi="Arial" w:cs="Arial"/>
                <w:lang w:eastAsia="en-US"/>
              </w:rPr>
            </w:pPr>
            <w:r w:rsidRPr="00DB3282">
              <w:rPr>
                <w:rFonts w:ascii="Arial" w:eastAsiaTheme="minorHAnsi" w:hAnsi="Arial" w:cs="Arial"/>
                <w:lang w:eastAsia="en-US"/>
              </w:rPr>
              <w:t>MS Office, Polska wersja językowa, z licencją bezterminową lub subskrypcją na minimum jeden rok, licencja uprawniająca do wykorzystywania w firmach</w:t>
            </w:r>
            <w:r w:rsidR="001A67C7">
              <w:rPr>
                <w:rFonts w:ascii="Arial" w:eastAsiaTheme="minorHAnsi" w:hAnsi="Arial" w:cs="Arial"/>
                <w:lang w:eastAsia="en-US"/>
              </w:rPr>
              <w:t xml:space="preserve"> lub NGO</w:t>
            </w:r>
            <w:r w:rsidRPr="00DB3282">
              <w:rPr>
                <w:rFonts w:ascii="Arial" w:eastAsiaTheme="minorHAnsi" w:hAnsi="Arial" w:cs="Arial"/>
                <w:lang w:eastAsia="en-US"/>
              </w:rPr>
              <w:t xml:space="preserve">. </w:t>
            </w:r>
          </w:p>
          <w:p w14:paraId="27B00C0A" w14:textId="77777777" w:rsidR="0084353B" w:rsidRPr="00DB3282" w:rsidRDefault="0084353B" w:rsidP="0084353B">
            <w:pPr>
              <w:autoSpaceDE w:val="0"/>
              <w:autoSpaceDN w:val="0"/>
              <w:adjustRightInd w:val="0"/>
              <w:rPr>
                <w:rFonts w:ascii="Arial" w:eastAsiaTheme="minorHAnsi" w:hAnsi="Arial" w:cs="Arial"/>
                <w:lang w:eastAsia="en-US"/>
              </w:rPr>
            </w:pPr>
            <w:r w:rsidRPr="00DB3282">
              <w:rPr>
                <w:rFonts w:ascii="Arial" w:eastAsiaTheme="minorHAnsi" w:hAnsi="Arial" w:cs="Arial"/>
                <w:lang w:eastAsia="en-US"/>
              </w:rPr>
              <w:t xml:space="preserve">Pakiet musi zawierać: </w:t>
            </w:r>
          </w:p>
          <w:p w14:paraId="27CAAAFC" w14:textId="77777777" w:rsidR="0084353B" w:rsidRPr="00DB3282" w:rsidRDefault="0084353B" w:rsidP="0084353B">
            <w:pPr>
              <w:pStyle w:val="Akapitzlist"/>
              <w:numPr>
                <w:ilvl w:val="0"/>
                <w:numId w:val="41"/>
              </w:numPr>
              <w:autoSpaceDE w:val="0"/>
              <w:autoSpaceDN w:val="0"/>
              <w:adjustRightInd w:val="0"/>
              <w:ind w:left="462"/>
              <w:rPr>
                <w:rFonts w:ascii="Arial" w:eastAsiaTheme="minorHAnsi" w:hAnsi="Arial" w:cs="Arial"/>
                <w:lang w:eastAsia="en-US"/>
              </w:rPr>
            </w:pPr>
            <w:r w:rsidRPr="00DB3282">
              <w:rPr>
                <w:rFonts w:ascii="Arial" w:eastAsiaTheme="minorHAnsi" w:hAnsi="Arial" w:cs="Arial"/>
                <w:lang w:eastAsia="en-US"/>
              </w:rPr>
              <w:t>edytor tekstu (narzędzie do tworzenia, edycji i formatowania dokumentów tekstowych; obsługa zaawansowanego formatowania, wstawiania obrazów, tabel, wykresów i innych elementów multimedialnych; funkcje sprawdzania pisowni i gramatyki w języku polskim.</w:t>
            </w:r>
          </w:p>
          <w:p w14:paraId="250E46BD" w14:textId="77777777" w:rsidR="0084353B" w:rsidRPr="00DB3282" w:rsidRDefault="0084353B" w:rsidP="0084353B">
            <w:pPr>
              <w:pStyle w:val="Akapitzlist"/>
              <w:numPr>
                <w:ilvl w:val="0"/>
                <w:numId w:val="41"/>
              </w:numPr>
              <w:autoSpaceDE w:val="0"/>
              <w:autoSpaceDN w:val="0"/>
              <w:adjustRightInd w:val="0"/>
              <w:ind w:left="462"/>
              <w:rPr>
                <w:rFonts w:ascii="Arial" w:eastAsiaTheme="minorHAnsi" w:hAnsi="Arial" w:cs="Arial"/>
                <w:lang w:eastAsia="en-US"/>
              </w:rPr>
            </w:pPr>
            <w:r w:rsidRPr="00DB3282">
              <w:rPr>
                <w:rFonts w:ascii="Arial" w:eastAsiaTheme="minorHAnsi" w:hAnsi="Arial" w:cs="Arial"/>
                <w:lang w:eastAsia="en-US"/>
              </w:rPr>
              <w:t>arkusz kalkulacyjny (narzędzie do tworzenia i edycji arkuszy kalkulacyjnych; zaawansowane funkcje matematyczne, statystyczne i finansowe; możliwość tworzenia wykresów, tabel przestawnych i analiz danych.</w:t>
            </w:r>
          </w:p>
          <w:p w14:paraId="2FBC7530" w14:textId="77777777" w:rsidR="0084353B" w:rsidRPr="00DB3282" w:rsidRDefault="0084353B" w:rsidP="0084353B">
            <w:pPr>
              <w:pStyle w:val="Akapitzlist"/>
              <w:numPr>
                <w:ilvl w:val="0"/>
                <w:numId w:val="41"/>
              </w:numPr>
              <w:autoSpaceDE w:val="0"/>
              <w:autoSpaceDN w:val="0"/>
              <w:adjustRightInd w:val="0"/>
              <w:ind w:left="462"/>
              <w:rPr>
                <w:rFonts w:ascii="Arial" w:eastAsiaTheme="minorHAnsi" w:hAnsi="Arial" w:cs="Arial"/>
                <w:lang w:eastAsia="en-US"/>
              </w:rPr>
            </w:pPr>
            <w:r w:rsidRPr="00DB3282">
              <w:rPr>
                <w:rFonts w:ascii="Arial" w:eastAsiaTheme="minorHAnsi" w:hAnsi="Arial" w:cs="Arial"/>
                <w:lang w:eastAsia="en-US"/>
              </w:rPr>
              <w:t>Prezentacje (narzędzie do tworzenia i edycji prezentacji multimedialnych; obsługa animacji, przejść, wstawiania multimediów oraz zaawansowane opcje formatowania slajdów.</w:t>
            </w:r>
          </w:p>
          <w:p w14:paraId="6BE87293" w14:textId="77777777" w:rsidR="0084353B" w:rsidRPr="00DB3282" w:rsidRDefault="0084353B" w:rsidP="0084353B">
            <w:pPr>
              <w:pStyle w:val="Akapitzlist"/>
              <w:numPr>
                <w:ilvl w:val="0"/>
                <w:numId w:val="41"/>
              </w:numPr>
              <w:autoSpaceDE w:val="0"/>
              <w:autoSpaceDN w:val="0"/>
              <w:adjustRightInd w:val="0"/>
              <w:ind w:left="462"/>
              <w:rPr>
                <w:rFonts w:ascii="Arial" w:eastAsiaTheme="minorHAnsi" w:hAnsi="Arial" w:cs="Arial"/>
                <w:lang w:eastAsia="en-US"/>
              </w:rPr>
            </w:pPr>
            <w:r w:rsidRPr="00DB3282">
              <w:rPr>
                <w:rFonts w:ascii="Arial" w:eastAsiaTheme="minorHAnsi" w:hAnsi="Arial" w:cs="Arial"/>
                <w:lang w:eastAsia="en-US"/>
              </w:rPr>
              <w:t>poczta e-mail (narzędzie do zarządzania pocztą e-mail, kalendarzem, kontaktami i zadaniami; integracja z serwerami poczty e-mail w celu synchronizacji wiadomości, spotkań i kontaktów; zaawansowane filtry i reguły zarządzania pocztą e-mail).</w:t>
            </w:r>
          </w:p>
          <w:p w14:paraId="4F805DD3" w14:textId="77777777" w:rsidR="0084353B" w:rsidRPr="00DB3282" w:rsidRDefault="0084353B" w:rsidP="0084353B">
            <w:pPr>
              <w:pStyle w:val="Akapitzlist"/>
              <w:numPr>
                <w:ilvl w:val="0"/>
                <w:numId w:val="41"/>
              </w:numPr>
              <w:autoSpaceDE w:val="0"/>
              <w:autoSpaceDN w:val="0"/>
              <w:adjustRightInd w:val="0"/>
              <w:ind w:left="462"/>
              <w:rPr>
                <w:rFonts w:ascii="Arial" w:eastAsiaTheme="minorHAnsi" w:hAnsi="Arial" w:cs="Arial"/>
                <w:lang w:eastAsia="en-US"/>
              </w:rPr>
            </w:pPr>
            <w:r w:rsidRPr="00DB3282">
              <w:rPr>
                <w:rFonts w:ascii="Arial" w:hAnsi="Arial" w:cs="Arial"/>
                <w:color w:val="000000" w:themeColor="text1"/>
              </w:rPr>
              <w:t>Pełne wsparcie dla języka polskiego, w tym interfejs użytkownika, narzędzia językowe i pomoc techniczna.</w:t>
            </w:r>
          </w:p>
          <w:p w14:paraId="7C1251F6" w14:textId="77777777" w:rsidR="0084353B" w:rsidRPr="00DB3282" w:rsidRDefault="0084353B" w:rsidP="0084353B">
            <w:pPr>
              <w:autoSpaceDE w:val="0"/>
              <w:autoSpaceDN w:val="0"/>
              <w:adjustRightInd w:val="0"/>
              <w:rPr>
                <w:rFonts w:ascii="Arial" w:eastAsiaTheme="minorHAnsi" w:hAnsi="Arial" w:cs="Arial"/>
                <w:lang w:eastAsia="en-US"/>
              </w:rPr>
            </w:pPr>
          </w:p>
        </w:tc>
      </w:tr>
      <w:tr w:rsidR="00D76930" w:rsidRPr="00DB3282" w14:paraId="530E294B" w14:textId="77777777" w:rsidTr="00AE3EA2">
        <w:trPr>
          <w:trHeight w:val="426"/>
        </w:trPr>
        <w:tc>
          <w:tcPr>
            <w:tcW w:w="3037" w:type="dxa"/>
            <w:shd w:val="clear" w:color="auto" w:fill="E7E6E6" w:themeFill="background2"/>
          </w:tcPr>
          <w:p w14:paraId="551C3FE1"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Wyposażenie dodatkowe</w:t>
            </w:r>
          </w:p>
        </w:tc>
        <w:tc>
          <w:tcPr>
            <w:tcW w:w="6231" w:type="dxa"/>
          </w:tcPr>
          <w:p w14:paraId="37CB8BBB" w14:textId="3D4C8A53"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 xml:space="preserve">Wbudowane porty i złącza: HDMI </w:t>
            </w:r>
            <w:r w:rsidR="00B63AA7" w:rsidRPr="00DB3282">
              <w:rPr>
                <w:rFonts w:ascii="Arial" w:eastAsiaTheme="minorHAnsi" w:hAnsi="Arial" w:cs="Arial"/>
                <w:lang w:eastAsia="en-US"/>
              </w:rPr>
              <w:t>2.1</w:t>
            </w:r>
            <w:r w:rsidRPr="00DB3282">
              <w:rPr>
                <w:rFonts w:ascii="Arial" w:eastAsiaTheme="minorHAnsi" w:hAnsi="Arial" w:cs="Arial"/>
                <w:lang w:eastAsia="en-US"/>
              </w:rPr>
              <w:t>, min. 3xUSB w tym min. 2 port</w:t>
            </w:r>
            <w:r w:rsidR="002174DE" w:rsidRPr="00DB3282">
              <w:rPr>
                <w:rFonts w:ascii="Arial" w:eastAsiaTheme="minorHAnsi" w:hAnsi="Arial" w:cs="Arial"/>
                <w:lang w:eastAsia="en-US"/>
              </w:rPr>
              <w:t>y</w:t>
            </w:r>
            <w:r w:rsidRPr="00DB3282">
              <w:rPr>
                <w:rFonts w:ascii="Arial" w:eastAsiaTheme="minorHAnsi" w:hAnsi="Arial" w:cs="Arial"/>
                <w:lang w:eastAsia="en-US"/>
              </w:rPr>
              <w:t xml:space="preserve"> USB 3.2 gen1 typ-A</w:t>
            </w:r>
            <w:r w:rsidR="00E902F8" w:rsidRPr="00DB3282">
              <w:rPr>
                <w:rFonts w:ascii="Arial" w:eastAsiaTheme="minorHAnsi" w:hAnsi="Arial" w:cs="Arial"/>
                <w:lang w:eastAsia="en-US"/>
              </w:rPr>
              <w:t xml:space="preserve"> i 1 port USB</w:t>
            </w:r>
            <w:r w:rsidR="00895300" w:rsidRPr="00DB3282">
              <w:rPr>
                <w:rFonts w:ascii="Arial" w:eastAsiaTheme="minorHAnsi" w:hAnsi="Arial" w:cs="Arial"/>
                <w:lang w:eastAsia="en-US"/>
              </w:rPr>
              <w:t xml:space="preserve"> typ-C</w:t>
            </w:r>
            <w:r w:rsidRPr="00DB3282">
              <w:rPr>
                <w:rFonts w:ascii="Arial" w:eastAsiaTheme="minorHAnsi" w:hAnsi="Arial" w:cs="Arial"/>
                <w:lang w:eastAsia="en-US"/>
              </w:rPr>
              <w:t>, złącze słuchawkowe</w:t>
            </w:r>
            <w:r w:rsidR="00B400E4" w:rsidRPr="00DB3282">
              <w:rPr>
                <w:rFonts w:ascii="Arial" w:eastAsiaTheme="minorHAnsi" w:hAnsi="Arial" w:cs="Arial"/>
                <w:lang w:eastAsia="en-US"/>
              </w:rPr>
              <w:t>/</w:t>
            </w:r>
            <w:r w:rsidRPr="00DB3282">
              <w:rPr>
                <w:rFonts w:ascii="Arial" w:eastAsiaTheme="minorHAnsi" w:hAnsi="Arial" w:cs="Arial"/>
                <w:lang w:eastAsia="en-US"/>
              </w:rPr>
              <w:t xml:space="preserve"> mikrofonowe</w:t>
            </w:r>
          </w:p>
          <w:p w14:paraId="16BC5B7B" w14:textId="77777777" w:rsidR="00D76930" w:rsidRPr="00DB3282" w:rsidRDefault="00D76930" w:rsidP="00A81575">
            <w:pPr>
              <w:autoSpaceDE w:val="0"/>
              <w:autoSpaceDN w:val="0"/>
              <w:adjustRightInd w:val="0"/>
              <w:jc w:val="both"/>
              <w:rPr>
                <w:rFonts w:ascii="Arial" w:eastAsiaTheme="minorHAnsi" w:hAnsi="Arial" w:cs="Arial"/>
                <w:lang w:eastAsia="en-US"/>
              </w:rPr>
            </w:pPr>
          </w:p>
        </w:tc>
      </w:tr>
      <w:tr w:rsidR="00C63DF8" w:rsidRPr="00DB3282" w14:paraId="1DAF8DF3" w14:textId="77777777" w:rsidTr="00AE3EA2">
        <w:trPr>
          <w:trHeight w:val="426"/>
        </w:trPr>
        <w:tc>
          <w:tcPr>
            <w:tcW w:w="3037" w:type="dxa"/>
            <w:shd w:val="clear" w:color="auto" w:fill="E7E6E6" w:themeFill="background2"/>
          </w:tcPr>
          <w:p w14:paraId="4C454644" w14:textId="73A41C58" w:rsidR="00C63DF8" w:rsidRPr="00DB3282" w:rsidRDefault="00C63DF8"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Akcesoria zewnętrzne</w:t>
            </w:r>
          </w:p>
        </w:tc>
        <w:tc>
          <w:tcPr>
            <w:tcW w:w="6231" w:type="dxa"/>
          </w:tcPr>
          <w:p w14:paraId="4C94D3E5" w14:textId="1743F580" w:rsidR="00C63DF8" w:rsidRDefault="00EF010F" w:rsidP="002277BA">
            <w:pPr>
              <w:rPr>
                <w:rFonts w:ascii="Arial" w:hAnsi="Arial" w:cs="Arial"/>
              </w:rPr>
            </w:pPr>
            <w:r w:rsidRPr="002277BA">
              <w:rPr>
                <w:rFonts w:ascii="Arial" w:hAnsi="Arial" w:cs="Arial"/>
              </w:rPr>
              <w:t>Zestaw akcesoriów składający się z</w:t>
            </w:r>
            <w:r w:rsidR="002277BA" w:rsidRPr="002277BA">
              <w:rPr>
                <w:rFonts w:ascii="Arial" w:hAnsi="Arial" w:cs="Arial"/>
              </w:rPr>
              <w:t xml:space="preserve"> monitora, słuchawek, głośników, </w:t>
            </w:r>
            <w:r w:rsidRPr="002277BA">
              <w:rPr>
                <w:rFonts w:ascii="Arial" w:hAnsi="Arial" w:cs="Arial"/>
              </w:rPr>
              <w:t>myszki</w:t>
            </w:r>
            <w:r w:rsidR="00626FF9" w:rsidRPr="002277BA">
              <w:rPr>
                <w:rFonts w:ascii="Arial" w:hAnsi="Arial" w:cs="Arial"/>
              </w:rPr>
              <w:t>:</w:t>
            </w:r>
          </w:p>
          <w:p w14:paraId="48C25766" w14:textId="77777777" w:rsidR="002277BA" w:rsidRPr="002277BA" w:rsidRDefault="002277BA" w:rsidP="002277BA">
            <w:pPr>
              <w:rPr>
                <w:rFonts w:ascii="Arial" w:hAnsi="Arial" w:cs="Arial"/>
              </w:rPr>
            </w:pPr>
          </w:p>
          <w:p w14:paraId="1B0A1712" w14:textId="5734C914" w:rsidR="00626FF9" w:rsidRPr="00DB3282" w:rsidRDefault="00626FF9" w:rsidP="002277BA">
            <w:pPr>
              <w:rPr>
                <w:rFonts w:ascii="Arial" w:hAnsi="Arial" w:cs="Arial"/>
              </w:rPr>
            </w:pPr>
            <w:r w:rsidRPr="00DB3282">
              <w:rPr>
                <w:rFonts w:ascii="Arial" w:hAnsi="Arial" w:cs="Arial"/>
              </w:rPr>
              <w:t>Mysz (</w:t>
            </w:r>
            <w:r w:rsidR="0035391B">
              <w:rPr>
                <w:rFonts w:ascii="Arial" w:hAnsi="Arial" w:cs="Arial"/>
              </w:rPr>
              <w:t>24</w:t>
            </w:r>
            <w:r w:rsidRPr="00DB3282">
              <w:rPr>
                <w:rFonts w:ascii="Arial" w:hAnsi="Arial" w:cs="Arial"/>
              </w:rPr>
              <w:t xml:space="preserve"> szt.) – minimalne parametry:</w:t>
            </w:r>
          </w:p>
          <w:p w14:paraId="45C2C128" w14:textId="1E46FAB9" w:rsidR="00626FF9" w:rsidRPr="00DB3282" w:rsidRDefault="00626FF9" w:rsidP="002277BA">
            <w:pPr>
              <w:rPr>
                <w:rFonts w:ascii="Arial" w:hAnsi="Arial" w:cs="Arial"/>
              </w:rPr>
            </w:pPr>
            <w:r w:rsidRPr="00DB3282">
              <w:rPr>
                <w:rFonts w:ascii="Arial" w:hAnsi="Arial" w:cs="Arial"/>
              </w:rPr>
              <w:t>− Typ: mysz komputerowa</w:t>
            </w:r>
          </w:p>
          <w:p w14:paraId="4CF3B1F5" w14:textId="6F41DD39" w:rsidR="00626FF9" w:rsidRPr="00DB3282" w:rsidRDefault="00626FF9" w:rsidP="002277BA">
            <w:pPr>
              <w:rPr>
                <w:rFonts w:ascii="Arial" w:hAnsi="Arial" w:cs="Arial"/>
              </w:rPr>
            </w:pPr>
            <w:r w:rsidRPr="00DB3282">
              <w:rPr>
                <w:rFonts w:ascii="Arial" w:hAnsi="Arial" w:cs="Arial"/>
              </w:rPr>
              <w:t>−</w:t>
            </w:r>
            <w:r w:rsidR="00AE6E0D" w:rsidRPr="00DB3282">
              <w:rPr>
                <w:rFonts w:ascii="Arial" w:hAnsi="Arial" w:cs="Arial"/>
              </w:rPr>
              <w:t xml:space="preserve"> </w:t>
            </w:r>
            <w:r w:rsidRPr="00DB3282">
              <w:rPr>
                <w:rFonts w:ascii="Arial" w:hAnsi="Arial" w:cs="Arial"/>
              </w:rPr>
              <w:t>rozdzielczość czujnika optycznego</w:t>
            </w:r>
            <w:r w:rsidR="00D42837" w:rsidRPr="00DB3282">
              <w:rPr>
                <w:rFonts w:ascii="Arial" w:hAnsi="Arial" w:cs="Arial"/>
              </w:rPr>
              <w:t xml:space="preserve"> </w:t>
            </w:r>
            <w:r w:rsidR="0084353B" w:rsidRPr="00DB3282">
              <w:rPr>
                <w:rFonts w:ascii="Arial" w:hAnsi="Arial" w:cs="Arial"/>
              </w:rPr>
              <w:t>1000</w:t>
            </w:r>
            <w:r w:rsidR="0084353B" w:rsidRPr="002277BA">
              <w:rPr>
                <w:rFonts w:ascii="Arial" w:hAnsi="Arial" w:cs="Arial"/>
              </w:rPr>
              <w:t xml:space="preserve"> </w:t>
            </w:r>
            <w:r w:rsidRPr="00DB3282">
              <w:rPr>
                <w:rFonts w:ascii="Arial" w:hAnsi="Arial" w:cs="Arial"/>
              </w:rPr>
              <w:t>DPI</w:t>
            </w:r>
          </w:p>
          <w:p w14:paraId="39E80C48" w14:textId="4CD0D2C9" w:rsidR="00626FF9" w:rsidRPr="00DB3282" w:rsidRDefault="00626FF9" w:rsidP="002277BA">
            <w:pPr>
              <w:rPr>
                <w:rFonts w:ascii="Arial" w:hAnsi="Arial" w:cs="Arial"/>
              </w:rPr>
            </w:pPr>
            <w:r w:rsidRPr="00DB3282">
              <w:rPr>
                <w:rFonts w:ascii="Arial" w:hAnsi="Arial" w:cs="Arial"/>
              </w:rPr>
              <w:t>−</w:t>
            </w:r>
            <w:r w:rsidR="00AE6E0D" w:rsidRPr="00DB3282">
              <w:rPr>
                <w:rFonts w:ascii="Arial" w:hAnsi="Arial" w:cs="Arial"/>
              </w:rPr>
              <w:t xml:space="preserve"> </w:t>
            </w:r>
            <w:r w:rsidRPr="00DB3282">
              <w:rPr>
                <w:rFonts w:ascii="Arial" w:hAnsi="Arial" w:cs="Arial"/>
              </w:rPr>
              <w:t xml:space="preserve">łączność </w:t>
            </w:r>
            <w:r w:rsidR="0084353B" w:rsidRPr="00DB3282">
              <w:rPr>
                <w:rFonts w:ascii="Arial" w:hAnsi="Arial" w:cs="Arial"/>
              </w:rPr>
              <w:t>bezprzewodowa w paśmie 2,4 GHz</w:t>
            </w:r>
          </w:p>
          <w:p w14:paraId="2B5CA7A5" w14:textId="75625E24" w:rsidR="002277BA" w:rsidRDefault="002277BA" w:rsidP="002277BA">
            <w:pPr>
              <w:rPr>
                <w:rFonts w:ascii="Arial" w:hAnsi="Arial" w:cs="Arial"/>
              </w:rPr>
            </w:pPr>
          </w:p>
          <w:p w14:paraId="26003128" w14:textId="166827F1" w:rsidR="002277BA" w:rsidRDefault="002277BA" w:rsidP="002277BA">
            <w:pPr>
              <w:rPr>
                <w:rFonts w:ascii="Arial" w:hAnsi="Arial" w:cs="Arial"/>
              </w:rPr>
            </w:pPr>
            <w:r>
              <w:rPr>
                <w:rFonts w:ascii="Arial" w:hAnsi="Arial" w:cs="Arial"/>
              </w:rPr>
              <w:t xml:space="preserve">Monitor (24. Szt.) </w:t>
            </w:r>
            <w:r w:rsidRPr="00DB3282">
              <w:rPr>
                <w:rFonts w:ascii="Arial" w:hAnsi="Arial" w:cs="Arial"/>
              </w:rPr>
              <w:t>minimalne parametry:</w:t>
            </w:r>
          </w:p>
          <w:p w14:paraId="486C425B" w14:textId="47EF9177" w:rsidR="002277BA" w:rsidRPr="002277BA" w:rsidRDefault="002277BA" w:rsidP="002277BA">
            <w:pPr>
              <w:rPr>
                <w:rFonts w:ascii="Arial" w:hAnsi="Arial" w:cs="Arial"/>
              </w:rPr>
            </w:pPr>
            <w:r>
              <w:rPr>
                <w:rFonts w:ascii="Arial" w:hAnsi="Arial" w:cs="Arial"/>
              </w:rPr>
              <w:t>-</w:t>
            </w:r>
            <w:r w:rsidRPr="002277BA">
              <w:rPr>
                <w:rFonts w:ascii="Arial" w:hAnsi="Arial" w:cs="Arial"/>
              </w:rPr>
              <w:t xml:space="preserve">rozdzielczość (minimum Full HD, czyli </w:t>
            </w:r>
          </w:p>
          <w:p w14:paraId="67C8400E" w14:textId="761722F3" w:rsidR="002277BA" w:rsidRPr="002277BA" w:rsidRDefault="002277BA" w:rsidP="002277BA">
            <w:pPr>
              <w:rPr>
                <w:rFonts w:ascii="Arial" w:hAnsi="Arial" w:cs="Arial"/>
              </w:rPr>
            </w:pPr>
            <w:r w:rsidRPr="002277BA">
              <w:rPr>
                <w:rFonts w:ascii="Arial" w:hAnsi="Arial" w:cs="Arial"/>
              </w:rPr>
              <w:t>1920×10801920 cross 1080</w:t>
            </w:r>
            <w:r>
              <w:rPr>
                <w:rFonts w:ascii="Arial" w:hAnsi="Arial" w:cs="Arial"/>
              </w:rPr>
              <w:t xml:space="preserve">  </w:t>
            </w:r>
            <w:r w:rsidRPr="002277BA">
              <w:rPr>
                <w:rFonts w:ascii="Arial" w:hAnsi="Arial" w:cs="Arial"/>
              </w:rPr>
              <w:t>1920×1080</w:t>
            </w:r>
          </w:p>
          <w:p w14:paraId="57D4F28D" w14:textId="77777777" w:rsidR="002277BA" w:rsidRDefault="002277BA" w:rsidP="002277BA">
            <w:pPr>
              <w:rPr>
                <w:rFonts w:ascii="Arial" w:hAnsi="Arial" w:cs="Arial"/>
              </w:rPr>
            </w:pPr>
            <w:r>
              <w:rPr>
                <w:rFonts w:ascii="Arial" w:hAnsi="Arial" w:cs="Arial"/>
              </w:rPr>
              <w:t>pikseli),</w:t>
            </w:r>
          </w:p>
          <w:p w14:paraId="132DBAB8" w14:textId="77777777" w:rsidR="002277BA" w:rsidRDefault="002277BA" w:rsidP="002277BA">
            <w:pPr>
              <w:rPr>
                <w:rFonts w:ascii="Arial" w:hAnsi="Arial" w:cs="Arial"/>
              </w:rPr>
            </w:pPr>
            <w:r>
              <w:rPr>
                <w:rFonts w:ascii="Arial" w:hAnsi="Arial" w:cs="Arial"/>
              </w:rPr>
              <w:t>-</w:t>
            </w:r>
            <w:r w:rsidRPr="002277BA">
              <w:rPr>
                <w:rFonts w:ascii="Arial" w:hAnsi="Arial" w:cs="Arial"/>
              </w:rPr>
              <w:t>przekątna ekranu (</w:t>
            </w:r>
            <w:r>
              <w:rPr>
                <w:rFonts w:ascii="Arial" w:hAnsi="Arial" w:cs="Arial"/>
              </w:rPr>
              <w:t xml:space="preserve">minimum </w:t>
            </w:r>
            <w:r w:rsidRPr="002277BA">
              <w:rPr>
                <w:rFonts w:ascii="Arial" w:hAnsi="Arial" w:cs="Arial"/>
              </w:rPr>
              <w:t>24 cale</w:t>
            </w:r>
            <w:r>
              <w:rPr>
                <w:rFonts w:ascii="Arial" w:hAnsi="Arial" w:cs="Arial"/>
              </w:rPr>
              <w:t>)</w:t>
            </w:r>
          </w:p>
          <w:p w14:paraId="53959C38" w14:textId="77777777" w:rsidR="002277BA" w:rsidRDefault="002277BA" w:rsidP="002277BA">
            <w:pPr>
              <w:rPr>
                <w:rFonts w:ascii="Arial" w:hAnsi="Arial" w:cs="Arial"/>
              </w:rPr>
            </w:pPr>
            <w:r>
              <w:rPr>
                <w:rFonts w:ascii="Arial" w:hAnsi="Arial" w:cs="Arial"/>
              </w:rPr>
              <w:t xml:space="preserve">- </w:t>
            </w:r>
            <w:r w:rsidRPr="002277BA">
              <w:rPr>
                <w:rFonts w:ascii="Arial" w:hAnsi="Arial" w:cs="Arial"/>
              </w:rPr>
              <w:t>typ matrycy</w:t>
            </w:r>
            <w:r>
              <w:rPr>
                <w:rFonts w:ascii="Arial" w:hAnsi="Arial" w:cs="Arial"/>
              </w:rPr>
              <w:t xml:space="preserve"> (IPS lub VA</w:t>
            </w:r>
            <w:r w:rsidRPr="002277BA">
              <w:rPr>
                <w:rFonts w:ascii="Arial" w:hAnsi="Arial" w:cs="Arial"/>
              </w:rPr>
              <w:t>)</w:t>
            </w:r>
          </w:p>
          <w:p w14:paraId="0C51B779" w14:textId="77777777" w:rsidR="002277BA" w:rsidRDefault="002277BA" w:rsidP="002277BA">
            <w:pPr>
              <w:rPr>
                <w:rFonts w:ascii="Arial" w:hAnsi="Arial" w:cs="Arial"/>
              </w:rPr>
            </w:pPr>
            <w:r>
              <w:rPr>
                <w:rFonts w:ascii="Arial" w:hAnsi="Arial" w:cs="Arial"/>
              </w:rPr>
              <w:lastRenderedPageBreak/>
              <w:t xml:space="preserve">- </w:t>
            </w:r>
            <w:r w:rsidRPr="002277BA">
              <w:rPr>
                <w:rFonts w:ascii="Arial" w:hAnsi="Arial" w:cs="Arial"/>
              </w:rPr>
              <w:t xml:space="preserve">ergonomia (regulacja wysokości, kąta, funkcja </w:t>
            </w:r>
            <w:proofErr w:type="spellStart"/>
            <w:r w:rsidRPr="002277BA">
              <w:rPr>
                <w:rFonts w:ascii="Arial" w:hAnsi="Arial" w:cs="Arial"/>
              </w:rPr>
              <w:t>Pivot</w:t>
            </w:r>
            <w:proofErr w:type="spellEnd"/>
            <w:r w:rsidRPr="002277BA">
              <w:rPr>
                <w:rFonts w:ascii="Arial" w:hAnsi="Arial" w:cs="Arial"/>
              </w:rPr>
              <w:t xml:space="preserve">) </w:t>
            </w:r>
            <w:r>
              <w:rPr>
                <w:rFonts w:ascii="Arial" w:hAnsi="Arial" w:cs="Arial"/>
              </w:rPr>
              <w:t>-</w:t>
            </w:r>
            <w:r w:rsidRPr="002277BA">
              <w:rPr>
                <w:rFonts w:ascii="Arial" w:hAnsi="Arial" w:cs="Arial"/>
              </w:rPr>
              <w:t xml:space="preserve">częstotliwość odświeżania (minimum 60-75 </w:t>
            </w:r>
            <w:proofErr w:type="spellStart"/>
            <w:r w:rsidRPr="002277BA">
              <w:rPr>
                <w:rFonts w:ascii="Arial" w:hAnsi="Arial" w:cs="Arial"/>
              </w:rPr>
              <w:t>Hz</w:t>
            </w:r>
            <w:proofErr w:type="spellEnd"/>
            <w:r w:rsidRPr="002277BA">
              <w:rPr>
                <w:rFonts w:ascii="Arial" w:hAnsi="Arial" w:cs="Arial"/>
              </w:rPr>
              <w:t>)</w:t>
            </w:r>
            <w:r>
              <w:rPr>
                <w:rFonts w:ascii="Arial" w:hAnsi="Arial" w:cs="Arial"/>
              </w:rPr>
              <w:t>;</w:t>
            </w:r>
          </w:p>
          <w:p w14:paraId="20E78205" w14:textId="77777777" w:rsidR="002277BA" w:rsidRDefault="002277BA" w:rsidP="002277BA">
            <w:pPr>
              <w:rPr>
                <w:rFonts w:ascii="Arial" w:hAnsi="Arial" w:cs="Arial"/>
              </w:rPr>
            </w:pPr>
          </w:p>
          <w:p w14:paraId="3179B075" w14:textId="55ABE577" w:rsidR="002277BA" w:rsidRDefault="002277BA" w:rsidP="002277BA">
            <w:pPr>
              <w:rPr>
                <w:rFonts w:ascii="Arial" w:hAnsi="Arial" w:cs="Arial"/>
              </w:rPr>
            </w:pPr>
            <w:r>
              <w:rPr>
                <w:rFonts w:ascii="Arial" w:hAnsi="Arial" w:cs="Arial"/>
              </w:rPr>
              <w:t xml:space="preserve">Słuchawki (24. Szt.) </w:t>
            </w:r>
            <w:r w:rsidRPr="00DB3282">
              <w:rPr>
                <w:rFonts w:ascii="Arial" w:hAnsi="Arial" w:cs="Arial"/>
              </w:rPr>
              <w:t>minimalne parametry: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30"/>
              <w:gridCol w:w="88"/>
              <w:gridCol w:w="30"/>
              <w:gridCol w:w="743"/>
            </w:tblGrid>
            <w:tr w:rsidR="00345EE1" w:rsidRPr="002277BA" w14:paraId="13F85D75" w14:textId="77777777" w:rsidTr="00345EE1">
              <w:trPr>
                <w:gridAfter w:val="2"/>
                <w:tblCellSpacing w:w="15" w:type="dxa"/>
              </w:trPr>
              <w:tc>
                <w:tcPr>
                  <w:tcW w:w="0" w:type="auto"/>
                  <w:vAlign w:val="center"/>
                </w:tcPr>
                <w:p w14:paraId="19AF398E" w14:textId="7B248CDF" w:rsidR="002277BA" w:rsidRPr="002277BA" w:rsidRDefault="00345EE1" w:rsidP="00345EE1">
                  <w:pPr>
                    <w:rPr>
                      <w:rFonts w:ascii="Arial" w:hAnsi="Arial" w:cs="Arial"/>
                    </w:rPr>
                  </w:pPr>
                  <w:r>
                    <w:rPr>
                      <w:rFonts w:ascii="Arial" w:hAnsi="Arial" w:cs="Arial"/>
                    </w:rPr>
                    <w:t>- typ słuchawek: nauszne</w:t>
                  </w:r>
                </w:p>
              </w:tc>
              <w:tc>
                <w:tcPr>
                  <w:tcW w:w="0" w:type="auto"/>
                  <w:vAlign w:val="center"/>
                </w:tcPr>
                <w:p w14:paraId="723FC869" w14:textId="77777777" w:rsidR="002277BA" w:rsidRPr="002277BA" w:rsidRDefault="002277BA" w:rsidP="002277BA">
                  <w:pPr>
                    <w:jc w:val="center"/>
                    <w:rPr>
                      <w:rFonts w:ascii="Arial" w:hAnsi="Arial" w:cs="Arial"/>
                    </w:rPr>
                  </w:pPr>
                </w:p>
              </w:tc>
            </w:tr>
            <w:tr w:rsidR="002277BA" w:rsidRPr="002277BA" w14:paraId="0BCB59A3" w14:textId="77777777" w:rsidTr="00345EE1">
              <w:trPr>
                <w:tblCellSpacing w:w="15" w:type="dxa"/>
              </w:trPr>
              <w:tc>
                <w:tcPr>
                  <w:tcW w:w="0" w:type="auto"/>
                  <w:gridSpan w:val="3"/>
                  <w:vAlign w:val="center"/>
                </w:tcPr>
                <w:p w14:paraId="0F9CF49E" w14:textId="4395EEAF" w:rsidR="002277BA" w:rsidRPr="002277BA" w:rsidRDefault="002277BA" w:rsidP="00345EE1">
                  <w:pPr>
                    <w:rPr>
                      <w:rFonts w:ascii="Arial" w:hAnsi="Arial" w:cs="Arial"/>
                    </w:rPr>
                  </w:pPr>
                </w:p>
              </w:tc>
              <w:tc>
                <w:tcPr>
                  <w:tcW w:w="0" w:type="auto"/>
                  <w:vAlign w:val="center"/>
                </w:tcPr>
                <w:p w14:paraId="13610361" w14:textId="29816613" w:rsidR="002277BA" w:rsidRPr="002277BA" w:rsidRDefault="002277BA" w:rsidP="002277BA">
                  <w:pPr>
                    <w:rPr>
                      <w:rFonts w:ascii="Arial" w:hAnsi="Arial" w:cs="Arial"/>
                    </w:rPr>
                  </w:pPr>
                </w:p>
              </w:tc>
            </w:tr>
            <w:tr w:rsidR="002277BA" w:rsidRPr="002277BA" w14:paraId="02EE9632" w14:textId="77777777" w:rsidTr="002277BA">
              <w:trPr>
                <w:tblCellSpacing w:w="15" w:type="dxa"/>
              </w:trPr>
              <w:tc>
                <w:tcPr>
                  <w:tcW w:w="0" w:type="auto"/>
                  <w:gridSpan w:val="3"/>
                  <w:vAlign w:val="center"/>
                  <w:hideMark/>
                </w:tcPr>
                <w:p w14:paraId="133A7AF0" w14:textId="77777777" w:rsidR="002277BA" w:rsidRPr="002277BA" w:rsidRDefault="002277BA" w:rsidP="00345EE1">
                  <w:pPr>
                    <w:rPr>
                      <w:rFonts w:ascii="Arial" w:hAnsi="Arial" w:cs="Arial"/>
                    </w:rPr>
                  </w:pPr>
                  <w:r w:rsidRPr="002277BA">
                    <w:rPr>
                      <w:rFonts w:ascii="Arial" w:hAnsi="Arial" w:cs="Arial"/>
                    </w:rPr>
                    <w:t>Pasmo przenoszenia min. [</w:t>
                  </w:r>
                  <w:proofErr w:type="spellStart"/>
                  <w:r w:rsidRPr="002277BA">
                    <w:rPr>
                      <w:rFonts w:ascii="Arial" w:hAnsi="Arial" w:cs="Arial"/>
                    </w:rPr>
                    <w:t>Hz</w:t>
                  </w:r>
                  <w:proofErr w:type="spellEnd"/>
                  <w:r w:rsidRPr="002277BA">
                    <w:rPr>
                      <w:rFonts w:ascii="Arial" w:hAnsi="Arial" w:cs="Arial"/>
                    </w:rPr>
                    <w:t>]:</w:t>
                  </w:r>
                </w:p>
              </w:tc>
              <w:tc>
                <w:tcPr>
                  <w:tcW w:w="0" w:type="auto"/>
                  <w:vAlign w:val="center"/>
                  <w:hideMark/>
                </w:tcPr>
                <w:p w14:paraId="458B0FEB" w14:textId="77777777" w:rsidR="002277BA" w:rsidRPr="002277BA" w:rsidRDefault="002277BA" w:rsidP="002277BA">
                  <w:pPr>
                    <w:rPr>
                      <w:rFonts w:ascii="Arial" w:hAnsi="Arial" w:cs="Arial"/>
                    </w:rPr>
                  </w:pPr>
                  <w:r w:rsidRPr="002277BA">
                    <w:rPr>
                      <w:rFonts w:ascii="Arial" w:hAnsi="Arial" w:cs="Arial"/>
                    </w:rPr>
                    <w:t xml:space="preserve">20 </w:t>
                  </w:r>
                </w:p>
              </w:tc>
            </w:tr>
            <w:tr w:rsidR="002277BA" w:rsidRPr="002277BA" w14:paraId="542D4852" w14:textId="77777777" w:rsidTr="002277BA">
              <w:trPr>
                <w:tblCellSpacing w:w="15" w:type="dxa"/>
              </w:trPr>
              <w:tc>
                <w:tcPr>
                  <w:tcW w:w="0" w:type="auto"/>
                  <w:gridSpan w:val="3"/>
                  <w:vAlign w:val="center"/>
                  <w:hideMark/>
                </w:tcPr>
                <w:p w14:paraId="1604BE41" w14:textId="77777777" w:rsidR="002277BA" w:rsidRPr="002277BA" w:rsidRDefault="002277BA" w:rsidP="002277BA">
                  <w:pPr>
                    <w:jc w:val="center"/>
                    <w:rPr>
                      <w:rFonts w:ascii="Arial" w:hAnsi="Arial" w:cs="Arial"/>
                    </w:rPr>
                  </w:pPr>
                  <w:r w:rsidRPr="002277BA">
                    <w:rPr>
                      <w:rFonts w:ascii="Arial" w:hAnsi="Arial" w:cs="Arial"/>
                    </w:rPr>
                    <w:t>Pasmo przenoszenia max. [</w:t>
                  </w:r>
                  <w:proofErr w:type="spellStart"/>
                  <w:r w:rsidRPr="002277BA">
                    <w:rPr>
                      <w:rFonts w:ascii="Arial" w:hAnsi="Arial" w:cs="Arial"/>
                    </w:rPr>
                    <w:t>Hz</w:t>
                  </w:r>
                  <w:proofErr w:type="spellEnd"/>
                  <w:r w:rsidRPr="002277BA">
                    <w:rPr>
                      <w:rFonts w:ascii="Arial" w:hAnsi="Arial" w:cs="Arial"/>
                    </w:rPr>
                    <w:t>]:</w:t>
                  </w:r>
                </w:p>
              </w:tc>
              <w:tc>
                <w:tcPr>
                  <w:tcW w:w="0" w:type="auto"/>
                  <w:vAlign w:val="center"/>
                  <w:hideMark/>
                </w:tcPr>
                <w:p w14:paraId="4F037F08" w14:textId="77777777" w:rsidR="002277BA" w:rsidRPr="002277BA" w:rsidRDefault="002277BA" w:rsidP="002277BA">
                  <w:pPr>
                    <w:rPr>
                      <w:rFonts w:ascii="Arial" w:hAnsi="Arial" w:cs="Arial"/>
                    </w:rPr>
                  </w:pPr>
                  <w:r w:rsidRPr="002277BA">
                    <w:rPr>
                      <w:rFonts w:ascii="Arial" w:hAnsi="Arial" w:cs="Arial"/>
                    </w:rPr>
                    <w:t xml:space="preserve">20000 </w:t>
                  </w:r>
                </w:p>
              </w:tc>
            </w:tr>
            <w:tr w:rsidR="00345EE1" w:rsidRPr="002277BA" w14:paraId="3748C490" w14:textId="77777777" w:rsidTr="002277BA">
              <w:trPr>
                <w:tblCellSpacing w:w="15" w:type="dxa"/>
              </w:trPr>
              <w:tc>
                <w:tcPr>
                  <w:tcW w:w="0" w:type="auto"/>
                  <w:gridSpan w:val="3"/>
                  <w:vAlign w:val="center"/>
                </w:tcPr>
                <w:p w14:paraId="033FC51B" w14:textId="77777777" w:rsidR="00345EE1" w:rsidRDefault="00345EE1" w:rsidP="00345EE1">
                  <w:pPr>
                    <w:rPr>
                      <w:rFonts w:ascii="Arial" w:hAnsi="Arial" w:cs="Arial"/>
                    </w:rPr>
                  </w:pPr>
                  <w:r>
                    <w:rPr>
                      <w:rFonts w:ascii="Arial" w:hAnsi="Arial" w:cs="Arial"/>
                    </w:rPr>
                    <w:t>Dynamika (</w:t>
                  </w:r>
                  <w:proofErr w:type="spellStart"/>
                  <w:r>
                    <w:rPr>
                      <w:rFonts w:ascii="Arial" w:hAnsi="Arial" w:cs="Arial"/>
                    </w:rPr>
                    <w:t>dB</w:t>
                  </w:r>
                  <w:proofErr w:type="spellEnd"/>
                  <w:r>
                    <w:rPr>
                      <w:rFonts w:ascii="Arial" w:hAnsi="Arial" w:cs="Arial"/>
                    </w:rPr>
                    <w:t>) 95</w:t>
                  </w:r>
                </w:p>
                <w:p w14:paraId="3C6194B1" w14:textId="77777777" w:rsidR="00345EE1" w:rsidRDefault="00345EE1" w:rsidP="00345EE1">
                  <w:pPr>
                    <w:rPr>
                      <w:rFonts w:ascii="Arial" w:hAnsi="Arial" w:cs="Arial"/>
                    </w:rPr>
                  </w:pPr>
                </w:p>
                <w:p w14:paraId="16913429" w14:textId="0FA2385F" w:rsidR="00345EE1" w:rsidRDefault="00345EE1" w:rsidP="00345EE1">
                  <w:pPr>
                    <w:rPr>
                      <w:rFonts w:ascii="Arial" w:hAnsi="Arial" w:cs="Arial"/>
                    </w:rPr>
                  </w:pPr>
                  <w:r>
                    <w:rPr>
                      <w:rFonts w:ascii="Arial" w:hAnsi="Arial" w:cs="Arial"/>
                    </w:rPr>
                    <w:t xml:space="preserve">Głośniki (24. Szt.) </w:t>
                  </w:r>
                  <w:r w:rsidRPr="00DB3282">
                    <w:rPr>
                      <w:rFonts w:ascii="Arial" w:hAnsi="Arial" w:cs="Arial"/>
                    </w:rPr>
                    <w:t>minimalne parametry: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6"/>
                    <w:gridCol w:w="1917"/>
                  </w:tblGrid>
                  <w:tr w:rsidR="00345EE1" w:rsidRPr="00345EE1" w14:paraId="1C796B9C" w14:textId="77777777" w:rsidTr="00345EE1">
                    <w:trPr>
                      <w:tblCellSpacing w:w="15" w:type="dxa"/>
                    </w:trPr>
                    <w:tc>
                      <w:tcPr>
                        <w:tcW w:w="0" w:type="auto"/>
                        <w:vAlign w:val="center"/>
                        <w:hideMark/>
                      </w:tcPr>
                      <w:p w14:paraId="1569D799" w14:textId="54225C14" w:rsidR="00345EE1" w:rsidRPr="00345EE1" w:rsidRDefault="00345EE1" w:rsidP="00345EE1">
                        <w:pPr>
                          <w:rPr>
                            <w:rFonts w:ascii="Arial" w:hAnsi="Arial" w:cs="Arial"/>
                          </w:rPr>
                        </w:pPr>
                        <w:r>
                          <w:rPr>
                            <w:rFonts w:ascii="Arial" w:hAnsi="Arial" w:cs="Arial"/>
                          </w:rPr>
                          <w:t>-</w:t>
                        </w:r>
                        <w:r w:rsidRPr="00345EE1">
                          <w:rPr>
                            <w:rFonts w:ascii="Arial" w:hAnsi="Arial" w:cs="Arial"/>
                          </w:rPr>
                          <w:t>Typ zestawu:</w:t>
                        </w:r>
                      </w:p>
                    </w:tc>
                    <w:tc>
                      <w:tcPr>
                        <w:tcW w:w="0" w:type="auto"/>
                        <w:vAlign w:val="center"/>
                        <w:hideMark/>
                      </w:tcPr>
                      <w:p w14:paraId="1880B3AB" w14:textId="77777777" w:rsidR="00345EE1" w:rsidRPr="00345EE1" w:rsidRDefault="00345EE1" w:rsidP="00345EE1">
                        <w:pPr>
                          <w:rPr>
                            <w:rFonts w:ascii="Arial" w:hAnsi="Arial" w:cs="Arial"/>
                          </w:rPr>
                        </w:pPr>
                        <w:r w:rsidRPr="00345EE1">
                          <w:rPr>
                            <w:rFonts w:ascii="Arial" w:hAnsi="Arial" w:cs="Arial"/>
                          </w:rPr>
                          <w:t xml:space="preserve">2.0 </w:t>
                        </w:r>
                      </w:p>
                    </w:tc>
                  </w:tr>
                  <w:tr w:rsidR="00345EE1" w:rsidRPr="00345EE1" w14:paraId="7819A69D" w14:textId="77777777" w:rsidTr="00345EE1">
                    <w:trPr>
                      <w:tblCellSpacing w:w="15" w:type="dxa"/>
                    </w:trPr>
                    <w:tc>
                      <w:tcPr>
                        <w:tcW w:w="0" w:type="auto"/>
                        <w:vAlign w:val="center"/>
                        <w:hideMark/>
                      </w:tcPr>
                      <w:p w14:paraId="7921F3E5" w14:textId="2F0216BD" w:rsidR="00345EE1" w:rsidRPr="00345EE1" w:rsidRDefault="00345EE1" w:rsidP="00345EE1">
                        <w:pPr>
                          <w:rPr>
                            <w:rFonts w:ascii="Arial" w:hAnsi="Arial" w:cs="Arial"/>
                          </w:rPr>
                        </w:pPr>
                        <w:r>
                          <w:rPr>
                            <w:rFonts w:ascii="Arial" w:hAnsi="Arial" w:cs="Arial"/>
                          </w:rPr>
                          <w:t>-</w:t>
                        </w:r>
                        <w:r w:rsidRPr="00345EE1">
                          <w:rPr>
                            <w:rFonts w:ascii="Arial" w:hAnsi="Arial" w:cs="Arial"/>
                          </w:rPr>
                          <w:t>Liczba głośników:</w:t>
                        </w:r>
                      </w:p>
                    </w:tc>
                    <w:tc>
                      <w:tcPr>
                        <w:tcW w:w="0" w:type="auto"/>
                        <w:vAlign w:val="center"/>
                        <w:hideMark/>
                      </w:tcPr>
                      <w:p w14:paraId="2696892F" w14:textId="77777777" w:rsidR="00345EE1" w:rsidRPr="00345EE1" w:rsidRDefault="00345EE1" w:rsidP="00345EE1">
                        <w:pPr>
                          <w:rPr>
                            <w:rFonts w:ascii="Arial" w:hAnsi="Arial" w:cs="Arial"/>
                          </w:rPr>
                        </w:pPr>
                        <w:r w:rsidRPr="00345EE1">
                          <w:rPr>
                            <w:rFonts w:ascii="Arial" w:hAnsi="Arial" w:cs="Arial"/>
                          </w:rPr>
                          <w:t xml:space="preserve">2 </w:t>
                        </w:r>
                      </w:p>
                    </w:tc>
                  </w:tr>
                  <w:tr w:rsidR="00345EE1" w:rsidRPr="00345EE1" w14:paraId="2E3253FE" w14:textId="77777777" w:rsidTr="00345EE1">
                    <w:trPr>
                      <w:tblCellSpacing w:w="15" w:type="dxa"/>
                    </w:trPr>
                    <w:tc>
                      <w:tcPr>
                        <w:tcW w:w="0" w:type="auto"/>
                        <w:vAlign w:val="center"/>
                        <w:hideMark/>
                      </w:tcPr>
                      <w:p w14:paraId="0B19CD60" w14:textId="5BE9CEEA" w:rsidR="00345EE1" w:rsidRPr="00345EE1" w:rsidRDefault="00345EE1" w:rsidP="00345EE1">
                        <w:pPr>
                          <w:rPr>
                            <w:rFonts w:ascii="Arial" w:hAnsi="Arial" w:cs="Arial"/>
                          </w:rPr>
                        </w:pPr>
                        <w:r>
                          <w:rPr>
                            <w:rFonts w:ascii="Arial" w:hAnsi="Arial" w:cs="Arial"/>
                          </w:rPr>
                          <w:t>-</w:t>
                        </w:r>
                        <w:r w:rsidRPr="00345EE1">
                          <w:rPr>
                            <w:rFonts w:ascii="Arial" w:hAnsi="Arial" w:cs="Arial"/>
                          </w:rPr>
                          <w:t>Moc głośników (RMS):</w:t>
                        </w:r>
                      </w:p>
                    </w:tc>
                    <w:tc>
                      <w:tcPr>
                        <w:tcW w:w="0" w:type="auto"/>
                        <w:vAlign w:val="center"/>
                        <w:hideMark/>
                      </w:tcPr>
                      <w:p w14:paraId="77E8848F" w14:textId="77777777" w:rsidR="00345EE1" w:rsidRPr="00345EE1" w:rsidRDefault="00345EE1" w:rsidP="00345EE1">
                        <w:pPr>
                          <w:rPr>
                            <w:rFonts w:ascii="Arial" w:hAnsi="Arial" w:cs="Arial"/>
                          </w:rPr>
                        </w:pPr>
                        <w:r w:rsidRPr="00345EE1">
                          <w:rPr>
                            <w:rFonts w:ascii="Arial" w:hAnsi="Arial" w:cs="Arial"/>
                          </w:rPr>
                          <w:t xml:space="preserve">Satelitarnego 3W </w:t>
                        </w:r>
                      </w:p>
                    </w:tc>
                  </w:tr>
                  <w:tr w:rsidR="00345EE1" w:rsidRPr="00345EE1" w14:paraId="41323BD2" w14:textId="77777777" w:rsidTr="00345EE1">
                    <w:trPr>
                      <w:tblCellSpacing w:w="15" w:type="dxa"/>
                    </w:trPr>
                    <w:tc>
                      <w:tcPr>
                        <w:tcW w:w="0" w:type="auto"/>
                        <w:vAlign w:val="center"/>
                      </w:tcPr>
                      <w:p w14:paraId="5BCCFC6E" w14:textId="5AFB5E2E" w:rsidR="00345EE1" w:rsidRPr="00345EE1" w:rsidRDefault="00345EE1" w:rsidP="00345EE1">
                        <w:pPr>
                          <w:rPr>
                            <w:rFonts w:ascii="Arial" w:hAnsi="Arial" w:cs="Arial"/>
                          </w:rPr>
                        </w:pPr>
                      </w:p>
                    </w:tc>
                    <w:tc>
                      <w:tcPr>
                        <w:tcW w:w="0" w:type="auto"/>
                        <w:vAlign w:val="center"/>
                      </w:tcPr>
                      <w:p w14:paraId="61FCFAE6" w14:textId="6FB056B5" w:rsidR="00345EE1" w:rsidRPr="00345EE1" w:rsidRDefault="00345EE1" w:rsidP="00345EE1">
                        <w:pPr>
                          <w:rPr>
                            <w:rFonts w:ascii="Arial" w:hAnsi="Arial" w:cs="Arial"/>
                          </w:rPr>
                        </w:pPr>
                      </w:p>
                    </w:tc>
                  </w:tr>
                </w:tbl>
                <w:p w14:paraId="3C250D5E" w14:textId="1139583C" w:rsidR="00345EE1" w:rsidRPr="002277BA" w:rsidRDefault="00345EE1" w:rsidP="00345EE1">
                  <w:pPr>
                    <w:rPr>
                      <w:rFonts w:ascii="Arial" w:hAnsi="Arial" w:cs="Arial"/>
                    </w:rPr>
                  </w:pPr>
                </w:p>
              </w:tc>
              <w:tc>
                <w:tcPr>
                  <w:tcW w:w="0" w:type="auto"/>
                  <w:vAlign w:val="center"/>
                </w:tcPr>
                <w:p w14:paraId="747E95E1" w14:textId="77777777" w:rsidR="00345EE1" w:rsidRPr="002277BA" w:rsidRDefault="00345EE1" w:rsidP="002277BA">
                  <w:pPr>
                    <w:rPr>
                      <w:rFonts w:ascii="Arial" w:hAnsi="Arial" w:cs="Arial"/>
                    </w:rPr>
                  </w:pPr>
                </w:p>
              </w:tc>
            </w:tr>
          </w:tbl>
          <w:p w14:paraId="18A56F67" w14:textId="39BE0FCC" w:rsidR="002277BA" w:rsidRPr="002277BA" w:rsidRDefault="002277BA" w:rsidP="00345EE1">
            <w:pPr>
              <w:rPr>
                <w:rFonts w:ascii="Arial" w:hAnsi="Arial" w:cs="Arial"/>
              </w:rPr>
            </w:pPr>
          </w:p>
        </w:tc>
      </w:tr>
      <w:tr w:rsidR="00D76930" w:rsidRPr="00DB3282" w14:paraId="225A541D" w14:textId="77777777" w:rsidTr="00AE3EA2">
        <w:trPr>
          <w:trHeight w:val="426"/>
        </w:trPr>
        <w:tc>
          <w:tcPr>
            <w:tcW w:w="3037" w:type="dxa"/>
            <w:shd w:val="clear" w:color="auto" w:fill="E7E6E6" w:themeFill="background2"/>
          </w:tcPr>
          <w:p w14:paraId="6152F125"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lastRenderedPageBreak/>
              <w:t>Waga</w:t>
            </w:r>
          </w:p>
        </w:tc>
        <w:tc>
          <w:tcPr>
            <w:tcW w:w="6231" w:type="dxa"/>
          </w:tcPr>
          <w:p w14:paraId="45F9FC8C" w14:textId="1584580E" w:rsidR="00D76930" w:rsidRPr="00DB3282" w:rsidRDefault="00D76930" w:rsidP="00063750">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Max 1,</w:t>
            </w:r>
            <w:r w:rsidR="00063750">
              <w:rPr>
                <w:rFonts w:ascii="Arial" w:eastAsiaTheme="minorHAnsi" w:hAnsi="Arial" w:cs="Arial"/>
                <w:lang w:eastAsia="en-US"/>
              </w:rPr>
              <w:t xml:space="preserve">75 </w:t>
            </w:r>
            <w:r w:rsidRPr="00DB3282">
              <w:rPr>
                <w:rFonts w:ascii="Arial" w:eastAsiaTheme="minorHAnsi" w:hAnsi="Arial" w:cs="Arial"/>
                <w:lang w:eastAsia="en-US"/>
              </w:rPr>
              <w:t>kg</w:t>
            </w:r>
          </w:p>
        </w:tc>
      </w:tr>
      <w:tr w:rsidR="00D76930" w:rsidRPr="00DB3282" w14:paraId="13E51FFC" w14:textId="77777777" w:rsidTr="00AE3EA2">
        <w:trPr>
          <w:trHeight w:val="395"/>
        </w:trPr>
        <w:tc>
          <w:tcPr>
            <w:tcW w:w="3037" w:type="dxa"/>
            <w:shd w:val="clear" w:color="auto" w:fill="E7E6E6" w:themeFill="background2"/>
          </w:tcPr>
          <w:p w14:paraId="675ACFB6" w14:textId="77777777" w:rsidR="00D76930" w:rsidRPr="00DB3282" w:rsidRDefault="00D76930" w:rsidP="00A81575">
            <w:pPr>
              <w:autoSpaceDE w:val="0"/>
              <w:autoSpaceDN w:val="0"/>
              <w:adjustRightInd w:val="0"/>
              <w:jc w:val="both"/>
              <w:rPr>
                <w:rFonts w:ascii="Arial" w:eastAsiaTheme="minorHAnsi" w:hAnsi="Arial" w:cs="Arial"/>
                <w:b/>
                <w:bCs/>
                <w:lang w:eastAsia="en-US"/>
              </w:rPr>
            </w:pPr>
            <w:r w:rsidRPr="00DB3282">
              <w:rPr>
                <w:rFonts w:ascii="Arial" w:eastAsiaTheme="minorHAnsi" w:hAnsi="Arial" w:cs="Arial"/>
                <w:b/>
                <w:bCs/>
                <w:lang w:eastAsia="en-US"/>
              </w:rPr>
              <w:t>Gwarancja</w:t>
            </w:r>
          </w:p>
        </w:tc>
        <w:tc>
          <w:tcPr>
            <w:tcW w:w="6231" w:type="dxa"/>
          </w:tcPr>
          <w:p w14:paraId="21DF7055" w14:textId="4C7142AE" w:rsidR="00D76930" w:rsidRPr="00DB3282" w:rsidRDefault="00D76930" w:rsidP="00A81575">
            <w:pPr>
              <w:autoSpaceDE w:val="0"/>
              <w:autoSpaceDN w:val="0"/>
              <w:adjustRightInd w:val="0"/>
              <w:jc w:val="both"/>
              <w:rPr>
                <w:rFonts w:ascii="Arial" w:eastAsiaTheme="minorHAnsi" w:hAnsi="Arial" w:cs="Arial"/>
                <w:lang w:eastAsia="en-US"/>
              </w:rPr>
            </w:pPr>
            <w:r w:rsidRPr="00DB3282">
              <w:rPr>
                <w:rFonts w:ascii="Arial" w:eastAsiaTheme="minorHAnsi" w:hAnsi="Arial" w:cs="Arial"/>
                <w:lang w:eastAsia="en-US"/>
              </w:rPr>
              <w:t>Min. 24 miesi</w:t>
            </w:r>
            <w:r w:rsidR="005D5923" w:rsidRPr="00DB3282">
              <w:rPr>
                <w:rFonts w:ascii="Arial" w:eastAsiaTheme="minorHAnsi" w:hAnsi="Arial" w:cs="Arial"/>
                <w:lang w:eastAsia="en-US"/>
              </w:rPr>
              <w:t>ące</w:t>
            </w:r>
          </w:p>
        </w:tc>
      </w:tr>
    </w:tbl>
    <w:p w14:paraId="68482C3D" w14:textId="77777777" w:rsidR="00DE611F" w:rsidRPr="00DB3282" w:rsidRDefault="00DE611F" w:rsidP="00563E36">
      <w:pPr>
        <w:spacing w:after="120"/>
        <w:rPr>
          <w:rFonts w:ascii="Arial" w:hAnsi="Arial" w:cs="Arial"/>
        </w:rPr>
      </w:pPr>
    </w:p>
    <w:p w14:paraId="0C695468" w14:textId="3E2C73E6" w:rsidR="007B16AA" w:rsidRPr="00DB3282" w:rsidRDefault="007B16AA" w:rsidP="00A81575">
      <w:pPr>
        <w:spacing w:after="120"/>
        <w:jc w:val="center"/>
        <w:rPr>
          <w:rFonts w:ascii="Arial" w:hAnsi="Arial" w:cs="Arial"/>
          <w:caps/>
        </w:rPr>
      </w:pPr>
      <w:r w:rsidRPr="00DB3282">
        <w:rPr>
          <w:rFonts w:ascii="Arial" w:hAnsi="Arial" w:cs="Arial"/>
          <w:b/>
          <w:bCs/>
          <w:caps/>
        </w:rPr>
        <w:t>Wymagania dotyczące zasad i sposobu realizacji zamówienia</w:t>
      </w:r>
    </w:p>
    <w:p w14:paraId="36268E21" w14:textId="092931D4" w:rsidR="00C17F83" w:rsidRPr="00DB3282" w:rsidRDefault="0044332A" w:rsidP="00A81575">
      <w:pPr>
        <w:numPr>
          <w:ilvl w:val="0"/>
          <w:numId w:val="7"/>
        </w:numPr>
        <w:spacing w:after="120"/>
        <w:ind w:left="426" w:hanging="284"/>
        <w:jc w:val="both"/>
        <w:rPr>
          <w:rFonts w:ascii="Arial" w:hAnsi="Arial" w:cs="Arial"/>
        </w:rPr>
      </w:pPr>
      <w:r w:rsidRPr="00DB3282">
        <w:rPr>
          <w:rFonts w:ascii="Arial" w:hAnsi="Arial" w:cs="Arial"/>
          <w:b/>
          <w:bCs/>
        </w:rPr>
        <w:t>Wymagania ogólne</w:t>
      </w:r>
      <w:r w:rsidR="00E15E3E" w:rsidRPr="00DB3282">
        <w:rPr>
          <w:rFonts w:ascii="Arial" w:hAnsi="Arial" w:cs="Arial"/>
          <w:b/>
          <w:bCs/>
        </w:rPr>
        <w:t xml:space="preserve"> wobec Wykonawcy</w:t>
      </w:r>
      <w:r w:rsidRPr="00DB3282">
        <w:rPr>
          <w:rFonts w:ascii="Arial" w:hAnsi="Arial" w:cs="Arial"/>
          <w:b/>
          <w:bCs/>
        </w:rPr>
        <w:t xml:space="preserve"> dotyczące serwisowania</w:t>
      </w:r>
      <w:r w:rsidR="00E15E3E" w:rsidRPr="00DB3282">
        <w:rPr>
          <w:rFonts w:ascii="Arial" w:hAnsi="Arial" w:cs="Arial"/>
          <w:b/>
          <w:bCs/>
        </w:rPr>
        <w:t xml:space="preserve"> sprzętu:</w:t>
      </w:r>
    </w:p>
    <w:p w14:paraId="0C9769C7" w14:textId="340F78C7" w:rsidR="00211A2D" w:rsidRPr="00DB3282" w:rsidRDefault="00211A2D" w:rsidP="007B0077">
      <w:pPr>
        <w:numPr>
          <w:ilvl w:val="0"/>
          <w:numId w:val="35"/>
        </w:numPr>
        <w:spacing w:before="100" w:beforeAutospacing="1" w:after="100" w:afterAutospacing="1"/>
        <w:ind w:left="851"/>
        <w:jc w:val="both"/>
        <w:rPr>
          <w:rFonts w:ascii="Arial" w:hAnsi="Arial" w:cs="Arial"/>
        </w:rPr>
      </w:pPr>
      <w:r w:rsidRPr="00DB3282">
        <w:rPr>
          <w:rFonts w:ascii="Arial" w:hAnsi="Arial" w:cs="Arial"/>
        </w:rPr>
        <w:t>Zapewnienie serwisu gwarancyjnego i pogwarancyjnego przez okres minimum 24 miesięcy.</w:t>
      </w:r>
    </w:p>
    <w:p w14:paraId="27C1B2DD" w14:textId="77777777" w:rsidR="00211A2D" w:rsidRPr="00DB3282" w:rsidRDefault="00211A2D" w:rsidP="007B0077">
      <w:pPr>
        <w:numPr>
          <w:ilvl w:val="0"/>
          <w:numId w:val="35"/>
        </w:numPr>
        <w:spacing w:before="100" w:beforeAutospacing="1" w:after="100" w:afterAutospacing="1"/>
        <w:ind w:left="851"/>
        <w:jc w:val="both"/>
        <w:rPr>
          <w:rFonts w:ascii="Arial" w:hAnsi="Arial" w:cs="Arial"/>
        </w:rPr>
      </w:pPr>
      <w:r w:rsidRPr="00DB3282">
        <w:rPr>
          <w:rFonts w:ascii="Arial" w:hAnsi="Arial" w:cs="Arial"/>
        </w:rPr>
        <w:t>Czas reakcji serwisu: maksymalnie 24 godziny od zgłoszenia usterki.</w:t>
      </w:r>
    </w:p>
    <w:p w14:paraId="4CF78B45" w14:textId="5CB94C41" w:rsidR="00211A2D" w:rsidRPr="00DB3282" w:rsidRDefault="00211A2D" w:rsidP="007B0077">
      <w:pPr>
        <w:numPr>
          <w:ilvl w:val="0"/>
          <w:numId w:val="35"/>
        </w:numPr>
        <w:spacing w:before="100" w:beforeAutospacing="1" w:after="100" w:afterAutospacing="1"/>
        <w:ind w:left="851"/>
        <w:jc w:val="both"/>
        <w:rPr>
          <w:rFonts w:ascii="Arial" w:hAnsi="Arial" w:cs="Arial"/>
        </w:rPr>
      </w:pPr>
      <w:r w:rsidRPr="00DB3282">
        <w:rPr>
          <w:rFonts w:ascii="Arial" w:hAnsi="Arial" w:cs="Arial"/>
        </w:rPr>
        <w:t>Czas naprawy: maksymalnie 3 dni robocz</w:t>
      </w:r>
      <w:r w:rsidR="008C39DB" w:rsidRPr="00DB3282">
        <w:rPr>
          <w:rFonts w:ascii="Arial" w:hAnsi="Arial" w:cs="Arial"/>
        </w:rPr>
        <w:t>e</w:t>
      </w:r>
      <w:r w:rsidRPr="00DB3282">
        <w:rPr>
          <w:rFonts w:ascii="Arial" w:hAnsi="Arial" w:cs="Arial"/>
        </w:rPr>
        <w:t xml:space="preserve"> od zgłoszenia</w:t>
      </w:r>
      <w:r w:rsidR="008C39DB" w:rsidRPr="00DB3282">
        <w:rPr>
          <w:rFonts w:ascii="Arial" w:hAnsi="Arial" w:cs="Arial"/>
        </w:rPr>
        <w:t xml:space="preserve"> usterki</w:t>
      </w:r>
      <w:r w:rsidRPr="00DB3282">
        <w:rPr>
          <w:rFonts w:ascii="Arial" w:hAnsi="Arial" w:cs="Arial"/>
        </w:rPr>
        <w:t xml:space="preserve"> lub dostarczeni</w:t>
      </w:r>
      <w:r w:rsidR="008C39DB" w:rsidRPr="00DB3282">
        <w:rPr>
          <w:rFonts w:ascii="Arial" w:hAnsi="Arial" w:cs="Arial"/>
        </w:rPr>
        <w:t>a</w:t>
      </w:r>
      <w:r w:rsidRPr="00DB3282">
        <w:rPr>
          <w:rFonts w:ascii="Arial" w:hAnsi="Arial" w:cs="Arial"/>
        </w:rPr>
        <w:t xml:space="preserve"> sprzętu zastępczego o równoważnych parametrach.</w:t>
      </w:r>
    </w:p>
    <w:p w14:paraId="299540EF" w14:textId="11862CD2" w:rsidR="00E15E3E" w:rsidRPr="00DB3282" w:rsidRDefault="00211A2D" w:rsidP="007B0077">
      <w:pPr>
        <w:numPr>
          <w:ilvl w:val="0"/>
          <w:numId w:val="35"/>
        </w:numPr>
        <w:spacing w:before="100" w:beforeAutospacing="1" w:after="100" w:afterAutospacing="1"/>
        <w:ind w:left="851"/>
        <w:jc w:val="both"/>
        <w:rPr>
          <w:rFonts w:ascii="Arial" w:hAnsi="Arial" w:cs="Arial"/>
        </w:rPr>
      </w:pPr>
      <w:r w:rsidRPr="00DB3282">
        <w:rPr>
          <w:rFonts w:ascii="Arial" w:hAnsi="Arial" w:cs="Arial"/>
        </w:rPr>
        <w:t>Możliwość zgłoszenia awarii i konsultacji technicznej poprzez dedykowaną infolinię, e-mail lub portal serwisowy.</w:t>
      </w:r>
    </w:p>
    <w:p w14:paraId="051B9083" w14:textId="1FA9B9CE" w:rsidR="0041099E" w:rsidRPr="00DB3282" w:rsidRDefault="0041099E" w:rsidP="00A81575">
      <w:pPr>
        <w:pStyle w:val="Akapitzlist"/>
        <w:numPr>
          <w:ilvl w:val="0"/>
          <w:numId w:val="7"/>
        </w:numPr>
        <w:spacing w:before="100" w:beforeAutospacing="1" w:after="100" w:afterAutospacing="1"/>
        <w:ind w:left="426"/>
        <w:outlineLvl w:val="3"/>
        <w:rPr>
          <w:rFonts w:ascii="Arial" w:hAnsi="Arial" w:cs="Arial"/>
          <w:b/>
          <w:bCs/>
        </w:rPr>
      </w:pPr>
      <w:r w:rsidRPr="00DB3282">
        <w:rPr>
          <w:rFonts w:ascii="Arial" w:hAnsi="Arial" w:cs="Arial"/>
          <w:b/>
          <w:bCs/>
        </w:rPr>
        <w:t>Gwarancje jakości i bezpieczeństwa:</w:t>
      </w:r>
    </w:p>
    <w:p w14:paraId="0D839A21" w14:textId="77777777" w:rsidR="0041099E" w:rsidRPr="00DB3282" w:rsidRDefault="0041099E" w:rsidP="007B0077">
      <w:pPr>
        <w:numPr>
          <w:ilvl w:val="0"/>
          <w:numId w:val="36"/>
        </w:numPr>
        <w:spacing w:before="100" w:beforeAutospacing="1" w:after="100" w:afterAutospacing="1"/>
        <w:ind w:left="851"/>
        <w:jc w:val="both"/>
        <w:rPr>
          <w:rFonts w:ascii="Arial" w:hAnsi="Arial" w:cs="Arial"/>
          <w:b/>
        </w:rPr>
      </w:pPr>
      <w:r w:rsidRPr="00DB3282">
        <w:rPr>
          <w:rFonts w:ascii="Arial" w:hAnsi="Arial" w:cs="Arial"/>
          <w:b/>
        </w:rPr>
        <w:t>Serwis wykonywany wyłącznie przez autoryzowanych techników posiadających odpowiednie certyfikaty.</w:t>
      </w:r>
    </w:p>
    <w:p w14:paraId="0CBCA1BC" w14:textId="77777777" w:rsidR="0041099E" w:rsidRPr="00DB3282" w:rsidRDefault="0041099E" w:rsidP="007B0077">
      <w:pPr>
        <w:numPr>
          <w:ilvl w:val="0"/>
          <w:numId w:val="36"/>
        </w:numPr>
        <w:spacing w:before="100" w:beforeAutospacing="1" w:after="100" w:afterAutospacing="1"/>
        <w:ind w:left="851"/>
        <w:jc w:val="both"/>
        <w:rPr>
          <w:rFonts w:ascii="Arial" w:hAnsi="Arial" w:cs="Arial"/>
        </w:rPr>
      </w:pPr>
      <w:r w:rsidRPr="00DB3282">
        <w:rPr>
          <w:rFonts w:ascii="Arial" w:hAnsi="Arial" w:cs="Arial"/>
        </w:rPr>
        <w:t>Gwarancja, że wszystkie dane użytkownika przechowywane na sprzęcie zostaną zabezpieczone przed dostępem osób trzecich podczas serwisu.</w:t>
      </w:r>
    </w:p>
    <w:p w14:paraId="3B95502F" w14:textId="77777777" w:rsidR="0041099E" w:rsidRPr="00DB3282" w:rsidRDefault="0041099E" w:rsidP="007B0077">
      <w:pPr>
        <w:numPr>
          <w:ilvl w:val="0"/>
          <w:numId w:val="36"/>
        </w:numPr>
        <w:spacing w:before="100" w:beforeAutospacing="1" w:after="100" w:afterAutospacing="1"/>
        <w:ind w:left="851"/>
        <w:jc w:val="both"/>
        <w:rPr>
          <w:rFonts w:ascii="Arial" w:hAnsi="Arial" w:cs="Arial"/>
        </w:rPr>
      </w:pPr>
      <w:r w:rsidRPr="00DB3282">
        <w:rPr>
          <w:rFonts w:ascii="Arial" w:hAnsi="Arial" w:cs="Arial"/>
        </w:rPr>
        <w:t>W przypadku konieczności wymiany nośników danych (dyski twarde, SSD), zwrot uszkodzonych nośników użytkownikowi.</w:t>
      </w:r>
    </w:p>
    <w:p w14:paraId="279F410B" w14:textId="706308D8" w:rsidR="0064698B" w:rsidRPr="00DB3282" w:rsidRDefault="0064698B" w:rsidP="00A81575">
      <w:pPr>
        <w:numPr>
          <w:ilvl w:val="0"/>
          <w:numId w:val="7"/>
        </w:numPr>
        <w:spacing w:after="120"/>
        <w:ind w:left="426" w:hanging="284"/>
        <w:jc w:val="both"/>
        <w:rPr>
          <w:rFonts w:ascii="Arial" w:hAnsi="Arial" w:cs="Arial"/>
        </w:rPr>
      </w:pPr>
      <w:r w:rsidRPr="00DB3282">
        <w:rPr>
          <w:rFonts w:ascii="Arial" w:hAnsi="Arial" w:cs="Arial"/>
          <w:b/>
          <w:bCs/>
        </w:rPr>
        <w:t xml:space="preserve">Dostosowanie komputerów do wymagań </w:t>
      </w:r>
      <w:r w:rsidR="009967AA" w:rsidRPr="00DB3282">
        <w:rPr>
          <w:rFonts w:ascii="Arial" w:hAnsi="Arial" w:cs="Arial"/>
          <w:b/>
          <w:bCs/>
        </w:rPr>
        <w:t>Zamawiającego</w:t>
      </w:r>
      <w:r w:rsidRPr="00DB3282">
        <w:rPr>
          <w:rFonts w:ascii="Arial" w:hAnsi="Arial" w:cs="Arial"/>
          <w:b/>
          <w:bCs/>
        </w:rPr>
        <w:t>:</w:t>
      </w:r>
    </w:p>
    <w:p w14:paraId="238EFAD2" w14:textId="77777777" w:rsidR="0064698B" w:rsidRPr="00DB3282" w:rsidRDefault="0064698B" w:rsidP="007B0077">
      <w:pPr>
        <w:numPr>
          <w:ilvl w:val="0"/>
          <w:numId w:val="37"/>
        </w:numPr>
        <w:spacing w:before="100" w:beforeAutospacing="1" w:after="100" w:afterAutospacing="1"/>
        <w:rPr>
          <w:rFonts w:ascii="Arial" w:hAnsi="Arial" w:cs="Arial"/>
        </w:rPr>
      </w:pPr>
      <w:proofErr w:type="spellStart"/>
      <w:r w:rsidRPr="00DB3282">
        <w:rPr>
          <w:rFonts w:ascii="Arial" w:hAnsi="Arial" w:cs="Arial"/>
          <w:b/>
          <w:bCs/>
        </w:rPr>
        <w:t>Preinstalacja</w:t>
      </w:r>
      <w:proofErr w:type="spellEnd"/>
      <w:r w:rsidRPr="00DB3282">
        <w:rPr>
          <w:rFonts w:ascii="Arial" w:hAnsi="Arial" w:cs="Arial"/>
          <w:b/>
          <w:bCs/>
        </w:rPr>
        <w:t xml:space="preserve"> oprogramowania:</w:t>
      </w:r>
    </w:p>
    <w:p w14:paraId="3F390A21" w14:textId="426E894C" w:rsidR="0064698B" w:rsidRPr="00DB3282" w:rsidRDefault="0064698B" w:rsidP="007B0077">
      <w:pPr>
        <w:numPr>
          <w:ilvl w:val="1"/>
          <w:numId w:val="37"/>
        </w:numPr>
        <w:spacing w:before="100" w:beforeAutospacing="1" w:after="100" w:afterAutospacing="1"/>
        <w:jc w:val="both"/>
        <w:rPr>
          <w:rFonts w:ascii="Arial" w:hAnsi="Arial" w:cs="Arial"/>
        </w:rPr>
      </w:pPr>
      <w:r w:rsidRPr="00DB3282">
        <w:rPr>
          <w:rFonts w:ascii="Arial" w:hAnsi="Arial" w:cs="Arial"/>
        </w:rPr>
        <w:t>Instalacja</w:t>
      </w:r>
      <w:r w:rsidR="00E87D43" w:rsidRPr="00DB3282">
        <w:rPr>
          <w:rFonts w:ascii="Arial" w:hAnsi="Arial" w:cs="Arial"/>
        </w:rPr>
        <w:t xml:space="preserve"> i konfiguracja docelowa</w:t>
      </w:r>
      <w:r w:rsidRPr="00DB3282">
        <w:rPr>
          <w:rFonts w:ascii="Arial" w:hAnsi="Arial" w:cs="Arial"/>
        </w:rPr>
        <w:t xml:space="preserve"> systemu operacyjnego (wersja wskazana pr</w:t>
      </w:r>
      <w:r w:rsidR="00944505">
        <w:rPr>
          <w:rFonts w:ascii="Arial" w:hAnsi="Arial" w:cs="Arial"/>
        </w:rPr>
        <w:t>zez użytkownika, np. Windows 11)</w:t>
      </w:r>
    </w:p>
    <w:p w14:paraId="0A46648A" w14:textId="77777777" w:rsidR="0064698B" w:rsidRPr="00DB3282" w:rsidRDefault="0064698B" w:rsidP="007B0077">
      <w:pPr>
        <w:numPr>
          <w:ilvl w:val="1"/>
          <w:numId w:val="37"/>
        </w:numPr>
        <w:spacing w:before="100" w:beforeAutospacing="1" w:after="100" w:afterAutospacing="1"/>
        <w:jc w:val="both"/>
        <w:rPr>
          <w:rFonts w:ascii="Arial" w:hAnsi="Arial" w:cs="Arial"/>
        </w:rPr>
      </w:pPr>
      <w:r w:rsidRPr="00DB3282">
        <w:rPr>
          <w:rFonts w:ascii="Arial" w:hAnsi="Arial" w:cs="Arial"/>
        </w:rPr>
        <w:t>Konfiguracja kont użytkowników oraz wstępna personalizacja zgodnie z wymaganiami użytkownika.</w:t>
      </w:r>
    </w:p>
    <w:p w14:paraId="498BBFB9" w14:textId="53E93C36" w:rsidR="0064698B" w:rsidRPr="00DB3282" w:rsidRDefault="0064698B" w:rsidP="007B0077">
      <w:pPr>
        <w:numPr>
          <w:ilvl w:val="1"/>
          <w:numId w:val="37"/>
        </w:numPr>
        <w:spacing w:before="100" w:beforeAutospacing="1" w:after="100" w:afterAutospacing="1"/>
        <w:jc w:val="both"/>
        <w:rPr>
          <w:rFonts w:ascii="Arial" w:hAnsi="Arial" w:cs="Arial"/>
        </w:rPr>
      </w:pPr>
      <w:r w:rsidRPr="00DB3282">
        <w:rPr>
          <w:rFonts w:ascii="Arial" w:hAnsi="Arial" w:cs="Arial"/>
        </w:rPr>
        <w:t>Instalacja dodatkowego oprogramowania, w tym sterowników, aplikacji biurowych, antywirusowych</w:t>
      </w:r>
      <w:r w:rsidR="004B156D" w:rsidRPr="00DB3282">
        <w:rPr>
          <w:rFonts w:ascii="Arial" w:hAnsi="Arial" w:cs="Arial"/>
        </w:rPr>
        <w:t>.</w:t>
      </w:r>
    </w:p>
    <w:p w14:paraId="114701E3" w14:textId="77777777" w:rsidR="0064698B" w:rsidRPr="00DB3282" w:rsidRDefault="0064698B" w:rsidP="007B0077">
      <w:pPr>
        <w:numPr>
          <w:ilvl w:val="0"/>
          <w:numId w:val="37"/>
        </w:numPr>
        <w:spacing w:before="100" w:beforeAutospacing="1" w:after="100" w:afterAutospacing="1"/>
        <w:rPr>
          <w:rFonts w:ascii="Arial" w:hAnsi="Arial" w:cs="Arial"/>
        </w:rPr>
      </w:pPr>
      <w:r w:rsidRPr="00DB3282">
        <w:rPr>
          <w:rFonts w:ascii="Arial" w:hAnsi="Arial" w:cs="Arial"/>
          <w:b/>
          <w:bCs/>
        </w:rPr>
        <w:t>Testowanie i optymalizacja sprzętu:</w:t>
      </w:r>
    </w:p>
    <w:p w14:paraId="6C202798" w14:textId="77777777" w:rsidR="0064698B" w:rsidRPr="00DB3282" w:rsidRDefault="0064698B" w:rsidP="007B0077">
      <w:pPr>
        <w:numPr>
          <w:ilvl w:val="1"/>
          <w:numId w:val="37"/>
        </w:numPr>
        <w:spacing w:before="100" w:beforeAutospacing="1" w:after="100" w:afterAutospacing="1"/>
        <w:jc w:val="both"/>
        <w:rPr>
          <w:rFonts w:ascii="Arial" w:hAnsi="Arial" w:cs="Arial"/>
        </w:rPr>
      </w:pPr>
      <w:r w:rsidRPr="00DB3282">
        <w:rPr>
          <w:rFonts w:ascii="Arial" w:hAnsi="Arial" w:cs="Arial"/>
        </w:rPr>
        <w:lastRenderedPageBreak/>
        <w:t>Weryfikacja działania kluczowych komponentów sprzętowych (procesor, pamięć RAM, dysk twardy/SSD, karta graficzna).</w:t>
      </w:r>
    </w:p>
    <w:p w14:paraId="289BF306" w14:textId="77777777" w:rsidR="0064698B" w:rsidRPr="00DB3282" w:rsidRDefault="0064698B" w:rsidP="007B0077">
      <w:pPr>
        <w:numPr>
          <w:ilvl w:val="1"/>
          <w:numId w:val="37"/>
        </w:numPr>
        <w:spacing w:before="100" w:beforeAutospacing="1" w:after="100" w:afterAutospacing="1"/>
        <w:jc w:val="both"/>
        <w:rPr>
          <w:rFonts w:ascii="Arial" w:hAnsi="Arial" w:cs="Arial"/>
        </w:rPr>
      </w:pPr>
      <w:r w:rsidRPr="00DB3282">
        <w:rPr>
          <w:rFonts w:ascii="Arial" w:hAnsi="Arial" w:cs="Arial"/>
        </w:rPr>
        <w:t xml:space="preserve">Wstępna konfiguracja BIOS/UEFI, w tym ustawienia zabezpieczeń oraz aktualizacja oprogramowania </w:t>
      </w:r>
      <w:proofErr w:type="spellStart"/>
      <w:r w:rsidRPr="00DB3282">
        <w:rPr>
          <w:rFonts w:ascii="Arial" w:hAnsi="Arial" w:cs="Arial"/>
        </w:rPr>
        <w:t>firmware</w:t>
      </w:r>
      <w:proofErr w:type="spellEnd"/>
      <w:r w:rsidRPr="00DB3282">
        <w:rPr>
          <w:rFonts w:ascii="Arial" w:hAnsi="Arial" w:cs="Arial"/>
        </w:rPr>
        <w:t>.</w:t>
      </w:r>
    </w:p>
    <w:p w14:paraId="01C6E9F3" w14:textId="77777777" w:rsidR="0064698B" w:rsidRPr="00DB3282" w:rsidRDefault="0064698B" w:rsidP="007B0077">
      <w:pPr>
        <w:numPr>
          <w:ilvl w:val="0"/>
          <w:numId w:val="37"/>
        </w:numPr>
        <w:spacing w:before="100" w:beforeAutospacing="1" w:after="100" w:afterAutospacing="1"/>
        <w:rPr>
          <w:rFonts w:ascii="Arial" w:hAnsi="Arial" w:cs="Arial"/>
        </w:rPr>
      </w:pPr>
      <w:r w:rsidRPr="00DB3282">
        <w:rPr>
          <w:rFonts w:ascii="Arial" w:hAnsi="Arial" w:cs="Arial"/>
          <w:b/>
          <w:bCs/>
        </w:rPr>
        <w:t>Etap odbioru sprzętu:</w:t>
      </w:r>
    </w:p>
    <w:p w14:paraId="4709CEAB" w14:textId="77777777" w:rsidR="0064698B" w:rsidRPr="00DB3282" w:rsidRDefault="0064698B" w:rsidP="007B0077">
      <w:pPr>
        <w:numPr>
          <w:ilvl w:val="1"/>
          <w:numId w:val="37"/>
        </w:numPr>
        <w:spacing w:before="100" w:beforeAutospacing="1" w:after="100" w:afterAutospacing="1"/>
        <w:jc w:val="both"/>
        <w:rPr>
          <w:rFonts w:ascii="Arial" w:hAnsi="Arial" w:cs="Arial"/>
        </w:rPr>
      </w:pPr>
      <w:r w:rsidRPr="00DB3282">
        <w:rPr>
          <w:rFonts w:ascii="Arial" w:hAnsi="Arial" w:cs="Arial"/>
        </w:rPr>
        <w:t>Testy akceptacyjne przeprowadzane z udziałem użytkownika końcowego w celu weryfikacji pełnej funkcjonalności.</w:t>
      </w:r>
    </w:p>
    <w:p w14:paraId="5E4A4339" w14:textId="77777777" w:rsidR="0064698B" w:rsidRPr="00DB3282" w:rsidRDefault="0064698B" w:rsidP="007B0077">
      <w:pPr>
        <w:numPr>
          <w:ilvl w:val="1"/>
          <w:numId w:val="37"/>
        </w:numPr>
        <w:spacing w:before="100" w:beforeAutospacing="1" w:after="100" w:afterAutospacing="1"/>
        <w:jc w:val="both"/>
        <w:rPr>
          <w:rFonts w:ascii="Arial" w:hAnsi="Arial" w:cs="Arial"/>
        </w:rPr>
      </w:pPr>
      <w:r w:rsidRPr="00DB3282">
        <w:rPr>
          <w:rFonts w:ascii="Arial" w:hAnsi="Arial" w:cs="Arial"/>
        </w:rPr>
        <w:t>Szkolenie użytkownika w zakresie podstawowej obsługi sprzętu i oprogramowania.</w:t>
      </w:r>
    </w:p>
    <w:p w14:paraId="5D164782" w14:textId="47801D30" w:rsidR="006238C2" w:rsidRPr="00DB3282" w:rsidRDefault="002520C6" w:rsidP="00A81575">
      <w:pPr>
        <w:pStyle w:val="Akapitzlist"/>
        <w:numPr>
          <w:ilvl w:val="0"/>
          <w:numId w:val="7"/>
        </w:numPr>
        <w:spacing w:before="100" w:beforeAutospacing="1" w:after="100" w:afterAutospacing="1"/>
        <w:ind w:left="426"/>
        <w:outlineLvl w:val="3"/>
        <w:rPr>
          <w:rFonts w:ascii="Arial" w:hAnsi="Arial" w:cs="Arial"/>
          <w:b/>
          <w:bCs/>
        </w:rPr>
      </w:pPr>
      <w:r w:rsidRPr="00DB3282">
        <w:rPr>
          <w:rFonts w:ascii="Arial" w:hAnsi="Arial" w:cs="Arial"/>
          <w:b/>
          <w:bCs/>
        </w:rPr>
        <w:t>Zapewnienie m</w:t>
      </w:r>
      <w:r w:rsidR="006238C2" w:rsidRPr="00DB3282">
        <w:rPr>
          <w:rFonts w:ascii="Arial" w:hAnsi="Arial" w:cs="Arial"/>
          <w:b/>
          <w:bCs/>
        </w:rPr>
        <w:t>igracj</w:t>
      </w:r>
      <w:r w:rsidRPr="00DB3282">
        <w:rPr>
          <w:rFonts w:ascii="Arial" w:hAnsi="Arial" w:cs="Arial"/>
          <w:b/>
          <w:bCs/>
        </w:rPr>
        <w:t>i</w:t>
      </w:r>
      <w:r w:rsidR="006238C2" w:rsidRPr="00DB3282">
        <w:rPr>
          <w:rFonts w:ascii="Arial" w:hAnsi="Arial" w:cs="Arial"/>
          <w:b/>
          <w:bCs/>
        </w:rPr>
        <w:t xml:space="preserve"> danych i klonowani</w:t>
      </w:r>
      <w:r w:rsidRPr="00DB3282">
        <w:rPr>
          <w:rFonts w:ascii="Arial" w:hAnsi="Arial" w:cs="Arial"/>
          <w:b/>
          <w:bCs/>
        </w:rPr>
        <w:t>a</w:t>
      </w:r>
      <w:r w:rsidR="006238C2" w:rsidRPr="00DB3282">
        <w:rPr>
          <w:rFonts w:ascii="Arial" w:hAnsi="Arial" w:cs="Arial"/>
          <w:b/>
          <w:bCs/>
        </w:rPr>
        <w:t xml:space="preserve"> systemu ze star</w:t>
      </w:r>
      <w:r w:rsidR="007B16AA" w:rsidRPr="00DB3282">
        <w:rPr>
          <w:rFonts w:ascii="Arial" w:hAnsi="Arial" w:cs="Arial"/>
          <w:b/>
          <w:bCs/>
        </w:rPr>
        <w:t>ych</w:t>
      </w:r>
      <w:r w:rsidR="006238C2" w:rsidRPr="00DB3282">
        <w:rPr>
          <w:rFonts w:ascii="Arial" w:hAnsi="Arial" w:cs="Arial"/>
          <w:b/>
          <w:bCs/>
        </w:rPr>
        <w:t xml:space="preserve"> komputer</w:t>
      </w:r>
      <w:r w:rsidR="007B16AA" w:rsidRPr="00DB3282">
        <w:rPr>
          <w:rFonts w:ascii="Arial" w:hAnsi="Arial" w:cs="Arial"/>
          <w:b/>
          <w:bCs/>
        </w:rPr>
        <w:t>ów:</w:t>
      </w:r>
    </w:p>
    <w:p w14:paraId="3AC23293" w14:textId="77777777" w:rsidR="006238C2" w:rsidRPr="00DB3282" w:rsidRDefault="006238C2" w:rsidP="007B0077">
      <w:pPr>
        <w:numPr>
          <w:ilvl w:val="0"/>
          <w:numId w:val="38"/>
        </w:numPr>
        <w:spacing w:before="100" w:beforeAutospacing="1" w:after="100" w:afterAutospacing="1"/>
        <w:jc w:val="both"/>
        <w:rPr>
          <w:rFonts w:ascii="Arial" w:hAnsi="Arial" w:cs="Arial"/>
        </w:rPr>
      </w:pPr>
      <w:r w:rsidRPr="00DB3282">
        <w:rPr>
          <w:rFonts w:ascii="Arial" w:hAnsi="Arial" w:cs="Arial"/>
        </w:rPr>
        <w:t>Możliwość pełnego klonowania systemu operacyjnego, aplikacji, ustawień użytkownika oraz danych ze starego komputera na nowy sprzęt.</w:t>
      </w:r>
    </w:p>
    <w:p w14:paraId="471AFDE7" w14:textId="77777777" w:rsidR="006238C2" w:rsidRPr="00DB3282" w:rsidRDefault="006238C2" w:rsidP="007B0077">
      <w:pPr>
        <w:numPr>
          <w:ilvl w:val="0"/>
          <w:numId w:val="38"/>
        </w:numPr>
        <w:spacing w:before="100" w:beforeAutospacing="1" w:after="100" w:afterAutospacing="1"/>
        <w:jc w:val="both"/>
        <w:rPr>
          <w:rFonts w:ascii="Arial" w:hAnsi="Arial" w:cs="Arial"/>
        </w:rPr>
      </w:pPr>
      <w:r w:rsidRPr="00DB3282">
        <w:rPr>
          <w:rFonts w:ascii="Arial" w:hAnsi="Arial" w:cs="Arial"/>
        </w:rPr>
        <w:t>Klonowanie obejmuje:</w:t>
      </w:r>
    </w:p>
    <w:p w14:paraId="718B7236" w14:textId="77777777" w:rsidR="006238C2" w:rsidRPr="00DB3282" w:rsidRDefault="006238C2" w:rsidP="007B0077">
      <w:pPr>
        <w:numPr>
          <w:ilvl w:val="1"/>
          <w:numId w:val="38"/>
        </w:numPr>
        <w:spacing w:before="100" w:beforeAutospacing="1" w:after="100" w:afterAutospacing="1"/>
        <w:jc w:val="both"/>
        <w:rPr>
          <w:rFonts w:ascii="Arial" w:hAnsi="Arial" w:cs="Arial"/>
        </w:rPr>
      </w:pPr>
      <w:r w:rsidRPr="00DB3282">
        <w:rPr>
          <w:rFonts w:ascii="Arial" w:hAnsi="Arial" w:cs="Arial"/>
        </w:rPr>
        <w:t>Przeniesienie partycji systemowych wraz z zachowaniem struktury plików i folderów.</w:t>
      </w:r>
    </w:p>
    <w:p w14:paraId="0DA98605" w14:textId="77777777" w:rsidR="006238C2" w:rsidRPr="00DB3282" w:rsidRDefault="006238C2" w:rsidP="007B0077">
      <w:pPr>
        <w:numPr>
          <w:ilvl w:val="1"/>
          <w:numId w:val="38"/>
        </w:numPr>
        <w:spacing w:before="100" w:beforeAutospacing="1" w:after="100" w:afterAutospacing="1"/>
        <w:jc w:val="both"/>
        <w:rPr>
          <w:rFonts w:ascii="Arial" w:hAnsi="Arial" w:cs="Arial"/>
        </w:rPr>
      </w:pPr>
      <w:r w:rsidRPr="00DB3282">
        <w:rPr>
          <w:rFonts w:ascii="Arial" w:hAnsi="Arial" w:cs="Arial"/>
        </w:rPr>
        <w:t>Migrację licencji oprogramowania, jeżeli pozwalają na to warunki licencyjne.</w:t>
      </w:r>
    </w:p>
    <w:p w14:paraId="3B871FCB" w14:textId="77777777" w:rsidR="006238C2" w:rsidRPr="00DB3282" w:rsidRDefault="006238C2" w:rsidP="007B0077">
      <w:pPr>
        <w:numPr>
          <w:ilvl w:val="1"/>
          <w:numId w:val="38"/>
        </w:numPr>
        <w:spacing w:before="100" w:beforeAutospacing="1" w:after="100" w:afterAutospacing="1"/>
        <w:jc w:val="both"/>
        <w:rPr>
          <w:rFonts w:ascii="Arial" w:hAnsi="Arial" w:cs="Arial"/>
        </w:rPr>
      </w:pPr>
      <w:r w:rsidRPr="00DB3282">
        <w:rPr>
          <w:rFonts w:ascii="Arial" w:hAnsi="Arial" w:cs="Arial"/>
        </w:rPr>
        <w:t xml:space="preserve">Ustawienia sieciowe, profile użytkowników oraz inne parametry </w:t>
      </w:r>
      <w:proofErr w:type="spellStart"/>
      <w:r w:rsidRPr="00DB3282">
        <w:rPr>
          <w:rFonts w:ascii="Arial" w:hAnsi="Arial" w:cs="Arial"/>
        </w:rPr>
        <w:t>personalizacyjne</w:t>
      </w:r>
      <w:proofErr w:type="spellEnd"/>
      <w:r w:rsidRPr="00DB3282">
        <w:rPr>
          <w:rFonts w:ascii="Arial" w:hAnsi="Arial" w:cs="Arial"/>
        </w:rPr>
        <w:t>.</w:t>
      </w:r>
    </w:p>
    <w:p w14:paraId="49DB8E81" w14:textId="77777777" w:rsidR="006238C2" w:rsidRPr="00DB3282" w:rsidRDefault="006238C2" w:rsidP="007B0077">
      <w:pPr>
        <w:numPr>
          <w:ilvl w:val="0"/>
          <w:numId w:val="38"/>
        </w:numPr>
        <w:spacing w:before="100" w:beforeAutospacing="1" w:after="100" w:afterAutospacing="1"/>
        <w:jc w:val="both"/>
        <w:rPr>
          <w:rFonts w:ascii="Arial" w:hAnsi="Arial" w:cs="Arial"/>
        </w:rPr>
      </w:pPr>
      <w:r w:rsidRPr="00DB3282">
        <w:rPr>
          <w:rFonts w:ascii="Arial" w:hAnsi="Arial" w:cs="Arial"/>
        </w:rPr>
        <w:t>Weryfikacja poprawności działania sklonowanego systemu na nowym sprzęcie, w tym testy kompatybilności i wydajności.</w:t>
      </w:r>
    </w:p>
    <w:p w14:paraId="06F6C9F3" w14:textId="77777777" w:rsidR="006238C2" w:rsidRPr="00DB3282" w:rsidRDefault="006238C2" w:rsidP="007B0077">
      <w:pPr>
        <w:numPr>
          <w:ilvl w:val="0"/>
          <w:numId w:val="38"/>
        </w:numPr>
        <w:spacing w:before="100" w:beforeAutospacing="1" w:after="100" w:afterAutospacing="1"/>
        <w:jc w:val="both"/>
        <w:rPr>
          <w:rFonts w:ascii="Arial" w:hAnsi="Arial" w:cs="Arial"/>
        </w:rPr>
      </w:pPr>
      <w:r w:rsidRPr="00DB3282">
        <w:rPr>
          <w:rFonts w:ascii="Arial" w:hAnsi="Arial" w:cs="Arial"/>
        </w:rPr>
        <w:t>Zapewnienie wsparcia technicznego w przypadku konieczności dostosowania oprogramowania lub sterowników do nowej konfiguracji sprzętowej.</w:t>
      </w:r>
    </w:p>
    <w:p w14:paraId="44AE3602" w14:textId="77777777" w:rsidR="006238C2" w:rsidRPr="00DB3282" w:rsidRDefault="006238C2" w:rsidP="007B0077">
      <w:pPr>
        <w:numPr>
          <w:ilvl w:val="0"/>
          <w:numId w:val="38"/>
        </w:numPr>
        <w:spacing w:before="100" w:beforeAutospacing="1" w:after="100" w:afterAutospacing="1"/>
        <w:jc w:val="both"/>
        <w:rPr>
          <w:rFonts w:ascii="Arial" w:hAnsi="Arial" w:cs="Arial"/>
        </w:rPr>
      </w:pPr>
      <w:r w:rsidRPr="00DB3282">
        <w:rPr>
          <w:rFonts w:ascii="Arial" w:hAnsi="Arial" w:cs="Arial"/>
        </w:rPr>
        <w:t>Możliwość wykonania kopii zapasowej starych danych na wskazany nośnik (np. zewnętrzny dysk, serwer NAS) przed rozpoczęciem procesu klonowania.</w:t>
      </w:r>
    </w:p>
    <w:p w14:paraId="4EF20EC7" w14:textId="77777777" w:rsidR="00E021B3" w:rsidRPr="00DB3282" w:rsidRDefault="006238C2" w:rsidP="007B0077">
      <w:pPr>
        <w:numPr>
          <w:ilvl w:val="0"/>
          <w:numId w:val="38"/>
        </w:numPr>
        <w:spacing w:before="100" w:beforeAutospacing="1" w:after="100" w:afterAutospacing="1"/>
        <w:jc w:val="both"/>
        <w:rPr>
          <w:rFonts w:ascii="Arial" w:hAnsi="Arial" w:cs="Arial"/>
        </w:rPr>
      </w:pPr>
      <w:r w:rsidRPr="00DB3282">
        <w:rPr>
          <w:rFonts w:ascii="Arial" w:hAnsi="Arial" w:cs="Arial"/>
        </w:rPr>
        <w:t>Gwarancja, że wszystkie dane użytkownika pozostają zabezpieczone podczas procesu klonowania, zgodnie z przepisami o ochronie danych osobowych.</w:t>
      </w:r>
    </w:p>
    <w:p w14:paraId="39E5A14F" w14:textId="796D86A1" w:rsidR="006238C2" w:rsidRPr="00DB3282" w:rsidRDefault="00E021B3" w:rsidP="00A81575">
      <w:pPr>
        <w:pStyle w:val="Akapitzlist"/>
        <w:numPr>
          <w:ilvl w:val="0"/>
          <w:numId w:val="7"/>
        </w:numPr>
        <w:spacing w:before="100" w:beforeAutospacing="1" w:after="100" w:afterAutospacing="1"/>
        <w:ind w:left="426"/>
        <w:jc w:val="both"/>
        <w:rPr>
          <w:rFonts w:ascii="Arial" w:hAnsi="Arial" w:cs="Arial"/>
        </w:rPr>
      </w:pPr>
      <w:r w:rsidRPr="00DB3282">
        <w:rPr>
          <w:rFonts w:ascii="Arial" w:hAnsi="Arial" w:cs="Arial"/>
          <w:b/>
        </w:rPr>
        <w:t>Zapewnienie i</w:t>
      </w:r>
      <w:r w:rsidR="006238C2" w:rsidRPr="00DB3282">
        <w:rPr>
          <w:rFonts w:ascii="Arial" w:hAnsi="Arial" w:cs="Arial"/>
          <w:b/>
        </w:rPr>
        <w:t>ndywidualne</w:t>
      </w:r>
      <w:r w:rsidRPr="00DB3282">
        <w:rPr>
          <w:rFonts w:ascii="Arial" w:hAnsi="Arial" w:cs="Arial"/>
          <w:b/>
        </w:rPr>
        <w:t>go</w:t>
      </w:r>
      <w:r w:rsidR="006238C2" w:rsidRPr="00DB3282">
        <w:rPr>
          <w:rFonts w:ascii="Arial" w:hAnsi="Arial" w:cs="Arial"/>
          <w:b/>
        </w:rPr>
        <w:t xml:space="preserve"> </w:t>
      </w:r>
      <w:r w:rsidR="00967D6F" w:rsidRPr="00DB3282">
        <w:rPr>
          <w:rFonts w:ascii="Arial" w:hAnsi="Arial" w:cs="Arial"/>
          <w:b/>
        </w:rPr>
        <w:t xml:space="preserve">wdrożenia </w:t>
      </w:r>
      <w:r w:rsidR="006238C2" w:rsidRPr="00DB3282">
        <w:rPr>
          <w:rFonts w:ascii="Arial" w:hAnsi="Arial" w:cs="Arial"/>
          <w:b/>
        </w:rPr>
        <w:t>i wsparci</w:t>
      </w:r>
      <w:r w:rsidRPr="00DB3282">
        <w:rPr>
          <w:rFonts w:ascii="Arial" w:hAnsi="Arial" w:cs="Arial"/>
          <w:b/>
        </w:rPr>
        <w:t>a</w:t>
      </w:r>
      <w:r w:rsidR="006238C2" w:rsidRPr="00DB3282">
        <w:rPr>
          <w:rFonts w:ascii="Arial" w:hAnsi="Arial" w:cs="Arial"/>
          <w:b/>
        </w:rPr>
        <w:t xml:space="preserve"> użytkownika:</w:t>
      </w:r>
    </w:p>
    <w:p w14:paraId="396A357B" w14:textId="77777777" w:rsidR="006238C2" w:rsidRPr="00DB3282" w:rsidRDefault="006238C2" w:rsidP="007B0077">
      <w:pPr>
        <w:numPr>
          <w:ilvl w:val="0"/>
          <w:numId w:val="39"/>
        </w:numPr>
        <w:spacing w:before="100" w:beforeAutospacing="1" w:after="100" w:afterAutospacing="1"/>
        <w:rPr>
          <w:rFonts w:ascii="Arial" w:hAnsi="Arial" w:cs="Arial"/>
        </w:rPr>
      </w:pPr>
      <w:r w:rsidRPr="00DB3282">
        <w:rPr>
          <w:rFonts w:ascii="Arial" w:hAnsi="Arial" w:cs="Arial"/>
        </w:rPr>
        <w:t>Szkolenie użytkownika końcowego w zakresie:</w:t>
      </w:r>
    </w:p>
    <w:p w14:paraId="3A928B19" w14:textId="77777777" w:rsidR="006238C2" w:rsidRPr="00DB3282" w:rsidRDefault="006238C2" w:rsidP="007B0077">
      <w:pPr>
        <w:numPr>
          <w:ilvl w:val="1"/>
          <w:numId w:val="39"/>
        </w:numPr>
        <w:spacing w:before="100" w:beforeAutospacing="1" w:after="100" w:afterAutospacing="1"/>
        <w:rPr>
          <w:rFonts w:ascii="Arial" w:hAnsi="Arial" w:cs="Arial"/>
        </w:rPr>
      </w:pPr>
      <w:r w:rsidRPr="00DB3282">
        <w:rPr>
          <w:rFonts w:ascii="Arial" w:hAnsi="Arial" w:cs="Arial"/>
        </w:rPr>
        <w:t>Obsługi nowego sprzętu i oprogramowania.</w:t>
      </w:r>
    </w:p>
    <w:p w14:paraId="22EF08A3" w14:textId="77777777" w:rsidR="006238C2" w:rsidRPr="00DB3282" w:rsidRDefault="006238C2" w:rsidP="007B0077">
      <w:pPr>
        <w:numPr>
          <w:ilvl w:val="1"/>
          <w:numId w:val="39"/>
        </w:numPr>
        <w:spacing w:before="100" w:beforeAutospacing="1" w:after="100" w:afterAutospacing="1"/>
        <w:rPr>
          <w:rFonts w:ascii="Arial" w:hAnsi="Arial" w:cs="Arial"/>
        </w:rPr>
      </w:pPr>
      <w:r w:rsidRPr="00DB3282">
        <w:rPr>
          <w:rFonts w:ascii="Arial" w:hAnsi="Arial" w:cs="Arial"/>
        </w:rPr>
        <w:t>Funkcji zaawansowanych, takich jak zarządzanie plikami, backup, bezpieczeństwo.</w:t>
      </w:r>
    </w:p>
    <w:p w14:paraId="472B24CA" w14:textId="77777777" w:rsidR="006238C2" w:rsidRPr="00DB3282" w:rsidRDefault="006238C2" w:rsidP="007B0077">
      <w:pPr>
        <w:numPr>
          <w:ilvl w:val="0"/>
          <w:numId w:val="39"/>
        </w:numPr>
        <w:spacing w:before="100" w:beforeAutospacing="1" w:after="100" w:afterAutospacing="1"/>
        <w:rPr>
          <w:rFonts w:ascii="Arial" w:hAnsi="Arial" w:cs="Arial"/>
        </w:rPr>
      </w:pPr>
      <w:r w:rsidRPr="00DB3282">
        <w:rPr>
          <w:rFonts w:ascii="Arial" w:hAnsi="Arial" w:cs="Arial"/>
        </w:rPr>
        <w:t>Dedykowany kontakt do opiekuna technicznego w pierwszym miesiącu użytkowania w celu szybkiego rozwiązania ewentualnych problemów.</w:t>
      </w:r>
    </w:p>
    <w:p w14:paraId="5D2F2F79" w14:textId="234AFCB3" w:rsidR="006238C2" w:rsidRPr="00DB3282" w:rsidRDefault="006238C2" w:rsidP="00A81575">
      <w:pPr>
        <w:pStyle w:val="Akapitzlist"/>
        <w:numPr>
          <w:ilvl w:val="0"/>
          <w:numId w:val="7"/>
        </w:numPr>
        <w:spacing w:before="100" w:beforeAutospacing="1" w:after="100" w:afterAutospacing="1"/>
        <w:ind w:left="426"/>
        <w:outlineLvl w:val="3"/>
        <w:rPr>
          <w:rFonts w:ascii="Arial" w:hAnsi="Arial" w:cs="Arial"/>
        </w:rPr>
      </w:pPr>
      <w:r w:rsidRPr="00DB3282">
        <w:rPr>
          <w:rStyle w:val="Pogrubienie"/>
          <w:rFonts w:ascii="Arial" w:hAnsi="Arial" w:cs="Arial"/>
        </w:rPr>
        <w:t xml:space="preserve">Usługi w </w:t>
      </w:r>
      <w:r w:rsidRPr="00DB3282">
        <w:rPr>
          <w:rFonts w:ascii="Arial" w:hAnsi="Arial" w:cs="Arial"/>
          <w:b/>
          <w:bCs/>
        </w:rPr>
        <w:t>zakresie</w:t>
      </w:r>
      <w:r w:rsidRPr="00DB3282">
        <w:rPr>
          <w:rStyle w:val="Pogrubienie"/>
          <w:rFonts w:ascii="Arial" w:hAnsi="Arial" w:cs="Arial"/>
          <w:b w:val="0"/>
          <w:bCs w:val="0"/>
        </w:rPr>
        <w:t xml:space="preserve"> </w:t>
      </w:r>
      <w:r w:rsidRPr="00DB3282">
        <w:rPr>
          <w:rStyle w:val="Pogrubienie"/>
          <w:rFonts w:ascii="Arial" w:hAnsi="Arial" w:cs="Arial"/>
        </w:rPr>
        <w:t>bezpieczeństwa danych:</w:t>
      </w:r>
    </w:p>
    <w:p w14:paraId="763D29D8" w14:textId="77777777" w:rsidR="006238C2" w:rsidRPr="00DB3282" w:rsidRDefault="006238C2" w:rsidP="007B0077">
      <w:pPr>
        <w:numPr>
          <w:ilvl w:val="0"/>
          <w:numId w:val="40"/>
        </w:numPr>
        <w:spacing w:before="100" w:beforeAutospacing="1" w:after="100" w:afterAutospacing="1"/>
        <w:rPr>
          <w:rFonts w:ascii="Arial" w:hAnsi="Arial" w:cs="Arial"/>
        </w:rPr>
      </w:pPr>
      <w:r w:rsidRPr="00DB3282">
        <w:rPr>
          <w:rFonts w:ascii="Arial" w:hAnsi="Arial" w:cs="Arial"/>
        </w:rPr>
        <w:t>Konfiguracja narzędzi do szyfrowania dysków i ochrony danych osobowych.</w:t>
      </w:r>
    </w:p>
    <w:p w14:paraId="237B2B19" w14:textId="77777777" w:rsidR="006238C2" w:rsidRPr="00DB3282" w:rsidRDefault="006238C2" w:rsidP="007B0077">
      <w:pPr>
        <w:numPr>
          <w:ilvl w:val="0"/>
          <w:numId w:val="40"/>
        </w:numPr>
        <w:spacing w:before="100" w:beforeAutospacing="1" w:after="100" w:afterAutospacing="1"/>
        <w:rPr>
          <w:rFonts w:ascii="Arial" w:hAnsi="Arial" w:cs="Arial"/>
        </w:rPr>
      </w:pPr>
      <w:r w:rsidRPr="00DB3282">
        <w:rPr>
          <w:rFonts w:ascii="Arial" w:hAnsi="Arial" w:cs="Arial"/>
        </w:rPr>
        <w:t xml:space="preserve">Instalacja oprogramowania antywirusowego oraz </w:t>
      </w:r>
      <w:proofErr w:type="spellStart"/>
      <w:r w:rsidRPr="00DB3282">
        <w:rPr>
          <w:rFonts w:ascii="Arial" w:hAnsi="Arial" w:cs="Arial"/>
        </w:rPr>
        <w:t>firewalla</w:t>
      </w:r>
      <w:proofErr w:type="spellEnd"/>
      <w:r w:rsidRPr="00DB3282">
        <w:rPr>
          <w:rFonts w:ascii="Arial" w:hAnsi="Arial" w:cs="Arial"/>
        </w:rPr>
        <w:t>.</w:t>
      </w:r>
    </w:p>
    <w:p w14:paraId="473119A6" w14:textId="77777777" w:rsidR="006238C2" w:rsidRPr="00DB3282" w:rsidRDefault="006238C2" w:rsidP="007B0077">
      <w:pPr>
        <w:numPr>
          <w:ilvl w:val="0"/>
          <w:numId w:val="40"/>
        </w:numPr>
        <w:spacing w:before="100" w:beforeAutospacing="1" w:after="100" w:afterAutospacing="1"/>
        <w:rPr>
          <w:rFonts w:ascii="Arial" w:hAnsi="Arial" w:cs="Arial"/>
        </w:rPr>
      </w:pPr>
      <w:r w:rsidRPr="00DB3282">
        <w:rPr>
          <w:rFonts w:ascii="Arial" w:hAnsi="Arial" w:cs="Arial"/>
        </w:rPr>
        <w:t>Doradztwo w zakresie tworzenia i zarządzania hasłami.</w:t>
      </w:r>
    </w:p>
    <w:p w14:paraId="41B1DEA7" w14:textId="77777777" w:rsidR="006238C2" w:rsidRPr="00DB3282" w:rsidRDefault="006238C2" w:rsidP="007B0077">
      <w:pPr>
        <w:numPr>
          <w:ilvl w:val="0"/>
          <w:numId w:val="40"/>
        </w:numPr>
        <w:spacing w:before="100" w:beforeAutospacing="1" w:after="100" w:afterAutospacing="1"/>
        <w:rPr>
          <w:rFonts w:ascii="Arial" w:hAnsi="Arial" w:cs="Arial"/>
        </w:rPr>
      </w:pPr>
      <w:r w:rsidRPr="00DB3282">
        <w:rPr>
          <w:rFonts w:ascii="Arial" w:hAnsi="Arial" w:cs="Arial"/>
        </w:rPr>
        <w:t>Usługi odzyskiwania danych w przypadku awarii sprzętu lub oprogramowania.</w:t>
      </w:r>
    </w:p>
    <w:p w14:paraId="2DE339AD" w14:textId="6381D378" w:rsidR="004E630B" w:rsidRPr="00DB3282" w:rsidRDefault="004E630B" w:rsidP="00A81575">
      <w:pPr>
        <w:numPr>
          <w:ilvl w:val="0"/>
          <w:numId w:val="7"/>
        </w:numPr>
        <w:spacing w:after="120"/>
        <w:ind w:left="426" w:hanging="284"/>
        <w:jc w:val="both"/>
        <w:rPr>
          <w:rFonts w:ascii="Arial" w:hAnsi="Arial" w:cs="Arial"/>
        </w:rPr>
      </w:pPr>
      <w:r w:rsidRPr="00DB3282">
        <w:rPr>
          <w:rFonts w:ascii="Arial" w:hAnsi="Arial" w:cs="Arial"/>
          <w:b/>
        </w:rPr>
        <w:t xml:space="preserve">Dodatkowe wymagania, które musi spełnić </w:t>
      </w:r>
      <w:r w:rsidR="004B156D" w:rsidRPr="00DB3282">
        <w:rPr>
          <w:rFonts w:ascii="Arial" w:hAnsi="Arial" w:cs="Arial"/>
          <w:b/>
        </w:rPr>
        <w:t>W</w:t>
      </w:r>
      <w:r w:rsidRPr="00DB3282">
        <w:rPr>
          <w:rFonts w:ascii="Arial" w:hAnsi="Arial" w:cs="Arial"/>
          <w:b/>
        </w:rPr>
        <w:t>ykonawca:</w:t>
      </w:r>
    </w:p>
    <w:p w14:paraId="7990D942" w14:textId="77777777" w:rsidR="00531C01" w:rsidRPr="00DB3282" w:rsidRDefault="004E630B" w:rsidP="007B0077">
      <w:pPr>
        <w:numPr>
          <w:ilvl w:val="2"/>
          <w:numId w:val="34"/>
        </w:numPr>
        <w:spacing w:after="120"/>
        <w:ind w:left="709"/>
        <w:jc w:val="both"/>
        <w:rPr>
          <w:rFonts w:ascii="Arial" w:hAnsi="Arial" w:cs="Arial"/>
        </w:rPr>
      </w:pPr>
      <w:r w:rsidRPr="00DB3282">
        <w:rPr>
          <w:rFonts w:ascii="Arial" w:hAnsi="Arial" w:cs="Arial"/>
        </w:rPr>
        <w:t>Realizacja przedmiotu zamówienia w miejscu i czasie określonym przez Zamawiającego, w oparciu o ustalony harmonogram.</w:t>
      </w:r>
    </w:p>
    <w:p w14:paraId="237B55A1" w14:textId="36695E74" w:rsidR="002E702B" w:rsidRPr="00DB3282" w:rsidRDefault="00531C01" w:rsidP="007B0077">
      <w:pPr>
        <w:numPr>
          <w:ilvl w:val="2"/>
          <w:numId w:val="34"/>
        </w:numPr>
        <w:spacing w:after="120"/>
        <w:ind w:left="709"/>
        <w:jc w:val="both"/>
        <w:rPr>
          <w:rFonts w:ascii="Arial" w:hAnsi="Arial" w:cs="Arial"/>
        </w:rPr>
      </w:pPr>
      <w:r w:rsidRPr="00DB3282">
        <w:rPr>
          <w:rFonts w:ascii="Arial" w:hAnsi="Arial" w:cs="Arial"/>
        </w:rPr>
        <w:t>Dostarczenie, rozładunek, wniesienie, podłączenie, instalację, złożenie i pierwsze uruchomienie sprzętu</w:t>
      </w:r>
      <w:r w:rsidR="0075078E" w:rsidRPr="00DB3282">
        <w:rPr>
          <w:rFonts w:ascii="Arial" w:hAnsi="Arial" w:cs="Arial"/>
        </w:rPr>
        <w:t>.</w:t>
      </w:r>
    </w:p>
    <w:p w14:paraId="0688BE5C" w14:textId="77777777" w:rsidR="004E630B" w:rsidRPr="00DB3282" w:rsidRDefault="004E630B" w:rsidP="007B0077">
      <w:pPr>
        <w:numPr>
          <w:ilvl w:val="2"/>
          <w:numId w:val="34"/>
        </w:numPr>
        <w:spacing w:after="120"/>
        <w:ind w:left="709"/>
        <w:jc w:val="both"/>
        <w:rPr>
          <w:rFonts w:ascii="Arial" w:hAnsi="Arial" w:cs="Arial"/>
        </w:rPr>
      </w:pPr>
      <w:r w:rsidRPr="00DB3282">
        <w:rPr>
          <w:rFonts w:ascii="Arial" w:hAnsi="Arial" w:cs="Arial"/>
        </w:rPr>
        <w:lastRenderedPageBreak/>
        <w:t>Przekazywanie Zamawiającemu wszelkiej oryginalnej dokumentacji związanej z realizacją zamówienia w terminie do 3 dni roboczych po zakończeniu realizacji zamówienia, a zeskanowanych dokumentów na każde wezwanie Zamawiającego.</w:t>
      </w:r>
    </w:p>
    <w:p w14:paraId="46FB7736" w14:textId="77777777" w:rsidR="004E630B" w:rsidRPr="00DB3282" w:rsidRDefault="004E630B" w:rsidP="007B0077">
      <w:pPr>
        <w:numPr>
          <w:ilvl w:val="2"/>
          <w:numId w:val="34"/>
        </w:numPr>
        <w:spacing w:after="120"/>
        <w:ind w:left="709"/>
        <w:jc w:val="both"/>
        <w:rPr>
          <w:rFonts w:ascii="Arial" w:hAnsi="Arial" w:cs="Arial"/>
        </w:rPr>
      </w:pPr>
      <w:r w:rsidRPr="00DB3282">
        <w:rPr>
          <w:rFonts w:ascii="Arial" w:hAnsi="Arial" w:cs="Arial"/>
        </w:rPr>
        <w:t>Prawidłowa i efektywna realizacja powierzonych zadań.</w:t>
      </w:r>
    </w:p>
    <w:p w14:paraId="7552C40C" w14:textId="7E3C283D" w:rsidR="00300D9C" w:rsidRPr="00DB3282" w:rsidRDefault="00300D9C" w:rsidP="007B0077">
      <w:pPr>
        <w:numPr>
          <w:ilvl w:val="2"/>
          <w:numId w:val="34"/>
        </w:numPr>
        <w:spacing w:after="120"/>
        <w:ind w:left="709"/>
        <w:jc w:val="both"/>
        <w:rPr>
          <w:rFonts w:ascii="Arial" w:hAnsi="Arial" w:cs="Arial"/>
        </w:rPr>
      </w:pPr>
      <w:r w:rsidRPr="00DB3282">
        <w:rPr>
          <w:rFonts w:ascii="Arial" w:hAnsi="Arial" w:cs="Arial"/>
          <w:color w:val="000000" w:themeColor="text1"/>
        </w:rPr>
        <w:t xml:space="preserve">Sporządzanie i przekazywanie Zamawiającemu </w:t>
      </w:r>
      <w:r w:rsidRPr="00DB3282">
        <w:rPr>
          <w:rFonts w:ascii="Arial" w:hAnsi="Arial" w:cs="Arial"/>
        </w:rPr>
        <w:t>po re</w:t>
      </w:r>
      <w:r w:rsidR="00C45915" w:rsidRPr="00DB3282">
        <w:rPr>
          <w:rFonts w:ascii="Arial" w:hAnsi="Arial" w:cs="Arial"/>
        </w:rPr>
        <w:t xml:space="preserve">alizacji poszczególnych etapów zamówienia </w:t>
      </w:r>
      <w:r w:rsidRPr="00DB3282">
        <w:rPr>
          <w:rFonts w:ascii="Arial" w:hAnsi="Arial" w:cs="Arial"/>
        </w:rPr>
        <w:t>protokołu wskazującego prawidłowe wykonanie zadań</w:t>
      </w:r>
      <w:r w:rsidR="00C45915" w:rsidRPr="00DB3282">
        <w:rPr>
          <w:rFonts w:ascii="Arial" w:hAnsi="Arial" w:cs="Arial"/>
        </w:rPr>
        <w:t>.</w:t>
      </w:r>
    </w:p>
    <w:p w14:paraId="4119B231" w14:textId="09014EAA" w:rsidR="00C45915" w:rsidRPr="00DB3282" w:rsidRDefault="00C45915" w:rsidP="007B0077">
      <w:pPr>
        <w:numPr>
          <w:ilvl w:val="2"/>
          <w:numId w:val="34"/>
        </w:numPr>
        <w:spacing w:after="120"/>
        <w:ind w:left="709"/>
        <w:jc w:val="both"/>
        <w:rPr>
          <w:rFonts w:ascii="Arial" w:hAnsi="Arial" w:cs="Arial"/>
        </w:rPr>
      </w:pPr>
      <w:r w:rsidRPr="00DB3282">
        <w:rPr>
          <w:rFonts w:ascii="Arial" w:hAnsi="Arial" w:cs="Arial"/>
          <w:color w:val="000000" w:themeColor="text1"/>
        </w:rPr>
        <w:t xml:space="preserve">Niezwłoczne udostępnianie Zamawiającemu do kontroli wszelkich dokumentów związanych z realizowanym zamówieniem, w </w:t>
      </w:r>
      <w:r w:rsidRPr="00DB3282">
        <w:rPr>
          <w:rFonts w:ascii="Arial" w:hAnsi="Arial" w:cs="Arial"/>
        </w:rPr>
        <w:t xml:space="preserve">tym dokumentów finansowych, na żądanie Zamawiającego oraz innych podmiotów uprawnionych na zasadach opisanych w części V. pkt </w:t>
      </w:r>
      <w:r w:rsidR="00BA3044" w:rsidRPr="00DB3282">
        <w:rPr>
          <w:rFonts w:ascii="Arial" w:hAnsi="Arial" w:cs="Arial"/>
        </w:rPr>
        <w:t>h</w:t>
      </w:r>
      <w:r w:rsidRPr="00DB3282">
        <w:rPr>
          <w:rFonts w:ascii="Arial" w:hAnsi="Arial" w:cs="Arial"/>
        </w:rPr>
        <w:t>) zapytania</w:t>
      </w:r>
      <w:r w:rsidR="00217DD1" w:rsidRPr="00DB3282">
        <w:rPr>
          <w:rFonts w:ascii="Arial" w:hAnsi="Arial" w:cs="Arial"/>
        </w:rPr>
        <w:t>.</w:t>
      </w:r>
    </w:p>
    <w:p w14:paraId="251E45BA" w14:textId="3A30A1E0" w:rsidR="006E491A" w:rsidRPr="00DB3282" w:rsidRDefault="00273347" w:rsidP="007B0077">
      <w:pPr>
        <w:numPr>
          <w:ilvl w:val="2"/>
          <w:numId w:val="34"/>
        </w:numPr>
        <w:spacing w:after="120"/>
        <w:ind w:left="709"/>
        <w:jc w:val="both"/>
        <w:rPr>
          <w:rFonts w:ascii="Arial" w:hAnsi="Arial" w:cs="Arial"/>
          <w:color w:val="000000" w:themeColor="text1"/>
        </w:rPr>
      </w:pPr>
      <w:r w:rsidRPr="00DB3282">
        <w:rPr>
          <w:rFonts w:ascii="Arial" w:hAnsi="Arial" w:cs="Arial"/>
        </w:rPr>
        <w:t>Obowiązek r</w:t>
      </w:r>
      <w:r w:rsidR="004E630B" w:rsidRPr="00DB3282">
        <w:rPr>
          <w:rFonts w:ascii="Arial" w:hAnsi="Arial" w:cs="Arial"/>
        </w:rPr>
        <w:t>ealizac</w:t>
      </w:r>
      <w:r w:rsidRPr="00DB3282">
        <w:rPr>
          <w:rFonts w:ascii="Arial" w:hAnsi="Arial" w:cs="Arial"/>
        </w:rPr>
        <w:t>ji</w:t>
      </w:r>
      <w:r w:rsidR="009C7C71" w:rsidRPr="00DB3282">
        <w:rPr>
          <w:rFonts w:ascii="Arial" w:hAnsi="Arial" w:cs="Arial"/>
        </w:rPr>
        <w:t xml:space="preserve"> zamó</w:t>
      </w:r>
      <w:r w:rsidRPr="00DB3282">
        <w:rPr>
          <w:rFonts w:ascii="Arial" w:hAnsi="Arial" w:cs="Arial"/>
        </w:rPr>
        <w:t>wienia</w:t>
      </w:r>
      <w:r w:rsidR="004E630B" w:rsidRPr="00DB3282">
        <w:rPr>
          <w:rFonts w:ascii="Arial" w:hAnsi="Arial" w:cs="Arial"/>
        </w:rPr>
        <w:t xml:space="preserve"> z </w:t>
      </w:r>
      <w:r w:rsidRPr="00DB3282">
        <w:rPr>
          <w:rFonts w:ascii="Arial" w:hAnsi="Arial" w:cs="Arial"/>
          <w:color w:val="000000" w:themeColor="text1"/>
        </w:rPr>
        <w:t>za</w:t>
      </w:r>
      <w:r w:rsidR="006E491A" w:rsidRPr="00DB3282">
        <w:rPr>
          <w:rFonts w:ascii="Arial" w:hAnsi="Arial" w:cs="Arial"/>
          <w:color w:val="000000" w:themeColor="text1"/>
        </w:rPr>
        <w:t>stosowani</w:t>
      </w:r>
      <w:r w:rsidRPr="00DB3282">
        <w:rPr>
          <w:rFonts w:ascii="Arial" w:hAnsi="Arial" w:cs="Arial"/>
          <w:color w:val="000000" w:themeColor="text1"/>
        </w:rPr>
        <w:t>em</w:t>
      </w:r>
      <w:r w:rsidR="006E491A" w:rsidRPr="00DB3282">
        <w:rPr>
          <w:rFonts w:ascii="Arial" w:hAnsi="Arial" w:cs="Arial"/>
          <w:color w:val="000000" w:themeColor="text1"/>
        </w:rPr>
        <w:t xml:space="preserve"> poniższych zasad:</w:t>
      </w:r>
    </w:p>
    <w:p w14:paraId="1565AE77" w14:textId="6C7A1E00" w:rsidR="006E491A" w:rsidRPr="00DB3282" w:rsidRDefault="006E491A" w:rsidP="007B0077">
      <w:pPr>
        <w:pStyle w:val="Akapitzlist"/>
        <w:numPr>
          <w:ilvl w:val="0"/>
          <w:numId w:val="23"/>
        </w:numPr>
        <w:spacing w:before="100" w:beforeAutospacing="1" w:after="100" w:afterAutospacing="1"/>
        <w:ind w:left="709"/>
        <w:jc w:val="both"/>
        <w:outlineLvl w:val="3"/>
        <w:rPr>
          <w:rFonts w:ascii="Arial" w:hAnsi="Arial" w:cs="Arial"/>
          <w:color w:val="000000" w:themeColor="text1"/>
        </w:rPr>
      </w:pPr>
      <w:r w:rsidRPr="00DB3282">
        <w:rPr>
          <w:rFonts w:ascii="Arial" w:hAnsi="Arial" w:cs="Arial"/>
          <w:color w:val="000000" w:themeColor="text1"/>
        </w:rPr>
        <w:t xml:space="preserve">zasady równości szans i niedyskryminacji, w rozumieniu w/w Standardów dostępności dla polityki spójności na lata 2021-2027, w tym dostępności dla osób z niepełnosprawnościami, poprzez: realizację </w:t>
      </w:r>
      <w:r w:rsidR="00C76E07" w:rsidRPr="00DB3282">
        <w:rPr>
          <w:rFonts w:ascii="Arial" w:hAnsi="Arial" w:cs="Arial"/>
          <w:color w:val="000000" w:themeColor="text1"/>
        </w:rPr>
        <w:t>zamówienia</w:t>
      </w:r>
      <w:r w:rsidRPr="00DB3282">
        <w:rPr>
          <w:rFonts w:ascii="Arial" w:hAnsi="Arial" w:cs="Arial"/>
          <w:color w:val="000000" w:themeColor="text1"/>
        </w:rPr>
        <w:t xml:space="preserve">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78E2C00D" w14:textId="77777777" w:rsidR="006E491A" w:rsidRPr="00DB3282" w:rsidRDefault="006E491A" w:rsidP="007B0077">
      <w:pPr>
        <w:pStyle w:val="Akapitzlist"/>
        <w:numPr>
          <w:ilvl w:val="0"/>
          <w:numId w:val="23"/>
        </w:numPr>
        <w:spacing w:before="100" w:beforeAutospacing="1" w:after="100" w:afterAutospacing="1"/>
        <w:ind w:left="709"/>
        <w:jc w:val="both"/>
        <w:outlineLvl w:val="3"/>
        <w:rPr>
          <w:rFonts w:ascii="Arial" w:hAnsi="Arial" w:cs="Arial"/>
          <w:color w:val="000000" w:themeColor="text1"/>
        </w:rPr>
      </w:pPr>
      <w:r w:rsidRPr="00DB3282">
        <w:rPr>
          <w:rFonts w:ascii="Arial" w:hAnsi="Arial" w:cs="Arial"/>
          <w:color w:val="000000" w:themeColor="text1"/>
        </w:rPr>
        <w:t>poszanowania godności, wolności, równości, solidarności, praw obywatelskich;</w:t>
      </w:r>
    </w:p>
    <w:p w14:paraId="2DEEB519" w14:textId="75705933" w:rsidR="006E491A" w:rsidRPr="00DB3282" w:rsidRDefault="006E491A" w:rsidP="007B0077">
      <w:pPr>
        <w:pStyle w:val="Akapitzlist"/>
        <w:numPr>
          <w:ilvl w:val="0"/>
          <w:numId w:val="23"/>
        </w:numPr>
        <w:spacing w:before="100" w:beforeAutospacing="1" w:after="100" w:afterAutospacing="1"/>
        <w:ind w:left="709"/>
        <w:jc w:val="both"/>
        <w:outlineLvl w:val="3"/>
        <w:rPr>
          <w:rFonts w:ascii="Arial" w:hAnsi="Arial" w:cs="Arial"/>
          <w:color w:val="000000" w:themeColor="text1"/>
        </w:rPr>
      </w:pPr>
      <w:r w:rsidRPr="00DB3282">
        <w:rPr>
          <w:rFonts w:ascii="Arial" w:hAnsi="Arial" w:cs="Arial"/>
          <w:color w:val="000000" w:themeColor="text1"/>
        </w:rPr>
        <w:t xml:space="preserve">zasady równości kobiet i mężczyzn w projekcie, w rozumieniu w/w Standardów dostępności dla polityki spójności na lata 2021-2027; </w:t>
      </w:r>
    </w:p>
    <w:p w14:paraId="0E6C2615" w14:textId="06E85CA9" w:rsidR="00FD3DEA" w:rsidRPr="00DB3282" w:rsidRDefault="006E491A" w:rsidP="007B0077">
      <w:pPr>
        <w:pStyle w:val="Akapitzlist"/>
        <w:numPr>
          <w:ilvl w:val="0"/>
          <w:numId w:val="23"/>
        </w:numPr>
        <w:spacing w:before="100" w:beforeAutospacing="1" w:after="100" w:afterAutospacing="1"/>
        <w:ind w:left="709"/>
        <w:jc w:val="both"/>
        <w:outlineLvl w:val="3"/>
        <w:rPr>
          <w:rFonts w:ascii="Arial" w:hAnsi="Arial" w:cs="Arial"/>
          <w:color w:val="000000" w:themeColor="text1"/>
        </w:rPr>
      </w:pPr>
      <w:r w:rsidRPr="00DB3282">
        <w:rPr>
          <w:rFonts w:ascii="Arial" w:hAnsi="Arial" w:cs="Arial"/>
          <w:color w:val="000000" w:themeColor="text1"/>
        </w:rPr>
        <w:t>zasady zrównoważonego rozwoju wyrażającej się w szczególności w dbałości o środowisko naturalne, m.in. poprzez: eliminowanie z użycia przedmiotów jednorazowego</w:t>
      </w:r>
      <w:r w:rsidR="00FD3DEA" w:rsidRPr="00DB3282">
        <w:rPr>
          <w:rFonts w:ascii="Arial" w:hAnsi="Arial" w:cs="Arial"/>
          <w:color w:val="000000" w:themeColor="text1"/>
        </w:rPr>
        <w:t xml:space="preserve"> użytku</w:t>
      </w:r>
      <w:r w:rsidRPr="00DB3282">
        <w:rPr>
          <w:rFonts w:ascii="Arial" w:hAnsi="Arial" w:cs="Arial"/>
          <w:color w:val="000000" w:themeColor="text1"/>
        </w:rPr>
        <w:t xml:space="preserve">, oszczędzanie energii poprzez m.in. wyłączanie urządzeń nieużywanych, niepozostawianie ich w trybie stand-by, druk dwustronny na ekologicznym papierze, jeśli to możliwe w skali szarości, odpowiednia segregacja odpadów - np. wyrzucanie zużytego papieru do pojemników na makulaturę, itp., używanie </w:t>
      </w:r>
      <w:proofErr w:type="spellStart"/>
      <w:r w:rsidRPr="00DB3282">
        <w:rPr>
          <w:rFonts w:ascii="Arial" w:hAnsi="Arial" w:cs="Arial"/>
          <w:color w:val="000000" w:themeColor="text1"/>
        </w:rPr>
        <w:t>recyklingowanych</w:t>
      </w:r>
      <w:proofErr w:type="spellEnd"/>
      <w:r w:rsidRPr="00DB3282">
        <w:rPr>
          <w:rFonts w:ascii="Arial" w:hAnsi="Arial" w:cs="Arial"/>
          <w:color w:val="000000" w:themeColor="text1"/>
        </w:rPr>
        <w:t xml:space="preserve"> materiałów biurowych.</w:t>
      </w:r>
    </w:p>
    <w:p w14:paraId="11997194" w14:textId="77777777" w:rsidR="00252761" w:rsidRPr="00DB3282" w:rsidRDefault="00252761" w:rsidP="00A81575">
      <w:pPr>
        <w:pStyle w:val="Akapitzlist"/>
        <w:spacing w:before="100" w:beforeAutospacing="1" w:after="100" w:afterAutospacing="1"/>
        <w:ind w:left="709"/>
        <w:jc w:val="both"/>
        <w:outlineLvl w:val="3"/>
        <w:rPr>
          <w:rFonts w:ascii="Arial" w:hAnsi="Arial" w:cs="Arial"/>
          <w:color w:val="000000" w:themeColor="text1"/>
        </w:rPr>
      </w:pPr>
    </w:p>
    <w:p w14:paraId="1C2A2F6B" w14:textId="6130483C" w:rsidR="00643228" w:rsidRPr="00DB3282" w:rsidRDefault="003C65B7" w:rsidP="00643228">
      <w:pPr>
        <w:pStyle w:val="Akapitzlist"/>
        <w:numPr>
          <w:ilvl w:val="0"/>
          <w:numId w:val="1"/>
        </w:numPr>
        <w:spacing w:before="240" w:after="160"/>
        <w:ind w:left="284"/>
        <w:rPr>
          <w:rFonts w:ascii="Arial" w:hAnsi="Arial" w:cs="Arial"/>
          <w:b/>
          <w:bCs/>
        </w:rPr>
      </w:pPr>
      <w:bookmarkStart w:id="6" w:name="_Hlk41479551"/>
      <w:r w:rsidRPr="00DB3282">
        <w:rPr>
          <w:rFonts w:ascii="Arial" w:hAnsi="Arial" w:cs="Arial"/>
          <w:b/>
          <w:bCs/>
          <w:color w:val="000000" w:themeColor="text1"/>
        </w:rPr>
        <w:t>HARMONOGRAM RE</w:t>
      </w:r>
      <w:r w:rsidR="008A05C7" w:rsidRPr="00DB3282">
        <w:rPr>
          <w:rFonts w:ascii="Arial" w:hAnsi="Arial" w:cs="Arial"/>
          <w:b/>
          <w:bCs/>
          <w:color w:val="000000" w:themeColor="text1"/>
        </w:rPr>
        <w:t xml:space="preserve">ALIZACJI </w:t>
      </w:r>
      <w:r w:rsidRPr="00DB3282">
        <w:rPr>
          <w:rFonts w:ascii="Arial" w:hAnsi="Arial" w:cs="Arial"/>
          <w:b/>
          <w:bCs/>
          <w:color w:val="000000" w:themeColor="text1"/>
        </w:rPr>
        <w:t xml:space="preserve">I </w:t>
      </w:r>
      <w:r w:rsidRPr="00DB3282">
        <w:rPr>
          <w:rFonts w:ascii="Arial" w:hAnsi="Arial" w:cs="Arial"/>
          <w:b/>
          <w:bCs/>
        </w:rPr>
        <w:t>OBOWIĄZKI WYKONAWCY</w:t>
      </w:r>
    </w:p>
    <w:p w14:paraId="5AA42199" w14:textId="6A5325BA" w:rsidR="00643228" w:rsidRPr="00DB3282" w:rsidRDefault="00643228" w:rsidP="00643228">
      <w:pPr>
        <w:pStyle w:val="Akapitzlist"/>
        <w:numPr>
          <w:ilvl w:val="1"/>
          <w:numId w:val="1"/>
        </w:numPr>
        <w:spacing w:before="280" w:after="120"/>
        <w:ind w:left="426"/>
        <w:jc w:val="both"/>
        <w:rPr>
          <w:rFonts w:ascii="Arial" w:eastAsia="Arial" w:hAnsi="Arial" w:cs="Arial"/>
        </w:rPr>
      </w:pPr>
      <w:r w:rsidRPr="00DB3282">
        <w:rPr>
          <w:rFonts w:ascii="Arial" w:hAnsi="Arial" w:cs="Arial"/>
        </w:rPr>
        <w:t xml:space="preserve">Dostawa </w:t>
      </w:r>
      <w:r w:rsidR="0035391B">
        <w:rPr>
          <w:rFonts w:ascii="Arial" w:hAnsi="Arial" w:cs="Arial"/>
        </w:rPr>
        <w:t>24</w:t>
      </w:r>
      <w:r w:rsidRPr="00DB3282">
        <w:rPr>
          <w:rFonts w:ascii="Arial" w:hAnsi="Arial" w:cs="Arial"/>
        </w:rPr>
        <w:t xml:space="preserve"> zestawów komputerowych z zainstalowanym i skonfigurowanym systemem operacyjnym: od dnia podpisania</w:t>
      </w:r>
      <w:r w:rsidR="00727738" w:rsidRPr="00DB3282">
        <w:rPr>
          <w:rFonts w:ascii="Arial" w:hAnsi="Arial" w:cs="Arial"/>
        </w:rPr>
        <w:t xml:space="preserve"> umowy,</w:t>
      </w:r>
      <w:r w:rsidRPr="00DB3282">
        <w:rPr>
          <w:rFonts w:ascii="Arial" w:hAnsi="Arial" w:cs="Arial"/>
        </w:rPr>
        <w:t xml:space="preserve"> do </w:t>
      </w:r>
      <w:r w:rsidR="00F12F1E" w:rsidRPr="00DB3282">
        <w:rPr>
          <w:rFonts w:ascii="Arial" w:hAnsi="Arial" w:cs="Arial"/>
        </w:rPr>
        <w:t xml:space="preserve">dnia upływu terminu </w:t>
      </w:r>
      <w:r w:rsidR="00294532" w:rsidRPr="00DB3282">
        <w:rPr>
          <w:rFonts w:ascii="Arial" w:hAnsi="Arial" w:cs="Arial"/>
        </w:rPr>
        <w:t>zadeklarowanego</w:t>
      </w:r>
      <w:r w:rsidR="00F12F1E" w:rsidRPr="00DB3282">
        <w:rPr>
          <w:rFonts w:ascii="Arial" w:hAnsi="Arial" w:cs="Arial"/>
        </w:rPr>
        <w:t xml:space="preserve"> w ofercie</w:t>
      </w:r>
      <w:r w:rsidR="00727738" w:rsidRPr="00DB3282">
        <w:rPr>
          <w:rFonts w:ascii="Arial" w:hAnsi="Arial" w:cs="Arial"/>
        </w:rPr>
        <w:t xml:space="preserve"> jako „Termin realizacji zamówienia”</w:t>
      </w:r>
      <w:r w:rsidRPr="00DB3282">
        <w:rPr>
          <w:rFonts w:ascii="Arial" w:hAnsi="Arial" w:cs="Arial"/>
        </w:rPr>
        <w:t>.</w:t>
      </w:r>
    </w:p>
    <w:p w14:paraId="2ECF8080" w14:textId="4FDCE964" w:rsidR="00643228" w:rsidRPr="00DB3282" w:rsidRDefault="00643228" w:rsidP="00643228">
      <w:pPr>
        <w:pStyle w:val="Akapitzlist"/>
        <w:numPr>
          <w:ilvl w:val="1"/>
          <w:numId w:val="1"/>
        </w:numPr>
        <w:spacing w:before="280" w:after="120"/>
        <w:ind w:left="426"/>
        <w:jc w:val="both"/>
        <w:rPr>
          <w:rFonts w:ascii="Arial" w:eastAsia="Arial" w:hAnsi="Arial" w:cs="Arial"/>
        </w:rPr>
      </w:pPr>
      <w:r w:rsidRPr="00DB3282">
        <w:rPr>
          <w:rFonts w:ascii="Arial" w:hAnsi="Arial" w:cs="Arial"/>
        </w:rPr>
        <w:t>Dostosowanie komputerów do wymagań Zamawiającego zgodnie z</w:t>
      </w:r>
      <w:r w:rsidR="003B775A" w:rsidRPr="00DB3282">
        <w:rPr>
          <w:rFonts w:ascii="Arial" w:hAnsi="Arial" w:cs="Arial"/>
        </w:rPr>
        <w:t xml:space="preserve"> </w:t>
      </w:r>
      <w:r w:rsidR="00372FD0" w:rsidRPr="00DB3282">
        <w:rPr>
          <w:rFonts w:ascii="Arial" w:hAnsi="Arial" w:cs="Arial"/>
        </w:rPr>
        <w:t>treścią II.</w:t>
      </w:r>
      <w:r w:rsidRPr="00DB3282">
        <w:rPr>
          <w:rFonts w:ascii="Arial" w:hAnsi="Arial" w:cs="Arial"/>
        </w:rPr>
        <w:t xml:space="preserve"> ust. 5 powyżej: </w:t>
      </w:r>
      <w:r w:rsidR="00FE3E4E" w:rsidRPr="00DB3282">
        <w:rPr>
          <w:rFonts w:ascii="Arial" w:hAnsi="Arial" w:cs="Arial"/>
        </w:rPr>
        <w:t>od dnia podpisania umowy, do dnia upływu terminu zadeklarowanego w ofercie jako „Termin realizacji zamówienia”</w:t>
      </w:r>
      <w:r w:rsidRPr="00DB3282">
        <w:rPr>
          <w:rFonts w:ascii="Arial" w:hAnsi="Arial" w:cs="Arial"/>
        </w:rPr>
        <w:t>.</w:t>
      </w:r>
    </w:p>
    <w:p w14:paraId="7A86CC75" w14:textId="15C64091" w:rsidR="00643228" w:rsidRPr="00DB3282" w:rsidRDefault="00643228" w:rsidP="00643228">
      <w:pPr>
        <w:pStyle w:val="Akapitzlist"/>
        <w:numPr>
          <w:ilvl w:val="1"/>
          <w:numId w:val="1"/>
        </w:numPr>
        <w:spacing w:before="280" w:after="120"/>
        <w:ind w:left="426"/>
        <w:jc w:val="both"/>
        <w:rPr>
          <w:rFonts w:ascii="Arial" w:eastAsia="Arial" w:hAnsi="Arial" w:cs="Arial"/>
        </w:rPr>
      </w:pPr>
      <w:r w:rsidRPr="00DB3282">
        <w:rPr>
          <w:rFonts w:ascii="Arial" w:hAnsi="Arial" w:cs="Arial"/>
        </w:rPr>
        <w:t>Zapewnienie pozostałego wsparcia (</w:t>
      </w:r>
      <w:r w:rsidR="00372FD0" w:rsidRPr="00DB3282">
        <w:rPr>
          <w:rFonts w:ascii="Arial" w:hAnsi="Arial" w:cs="Arial"/>
        </w:rPr>
        <w:t xml:space="preserve">II. </w:t>
      </w:r>
      <w:r w:rsidRPr="00DB3282">
        <w:rPr>
          <w:rFonts w:ascii="Arial" w:hAnsi="Arial" w:cs="Arial"/>
        </w:rPr>
        <w:t xml:space="preserve">ust. 6 – 8 powyżej): </w:t>
      </w:r>
      <w:r w:rsidR="003D577D" w:rsidRPr="00DB3282">
        <w:rPr>
          <w:rFonts w:ascii="Arial" w:hAnsi="Arial" w:cs="Arial"/>
        </w:rPr>
        <w:t xml:space="preserve">od dnia dostawy </w:t>
      </w:r>
      <w:r w:rsidR="003D577D" w:rsidRPr="00944505">
        <w:rPr>
          <w:rFonts w:ascii="Arial" w:hAnsi="Arial" w:cs="Arial"/>
        </w:rPr>
        <w:t>zamówienia</w:t>
      </w:r>
      <w:r w:rsidR="008D6578" w:rsidRPr="00944505">
        <w:rPr>
          <w:rFonts w:ascii="Arial" w:hAnsi="Arial" w:cs="Arial"/>
        </w:rPr>
        <w:t>,</w:t>
      </w:r>
      <w:r w:rsidRPr="00944505">
        <w:rPr>
          <w:rFonts w:ascii="Arial" w:hAnsi="Arial" w:cs="Arial"/>
        </w:rPr>
        <w:t xml:space="preserve"> do dnia </w:t>
      </w:r>
      <w:r w:rsidR="00944505" w:rsidRPr="00944505">
        <w:rPr>
          <w:rFonts w:ascii="Arial" w:hAnsi="Arial" w:cs="Arial"/>
        </w:rPr>
        <w:t>30</w:t>
      </w:r>
      <w:r w:rsidR="00FE3E4E" w:rsidRPr="00944505">
        <w:rPr>
          <w:rFonts w:ascii="Arial" w:hAnsi="Arial" w:cs="Arial"/>
        </w:rPr>
        <w:t xml:space="preserve"> </w:t>
      </w:r>
      <w:r w:rsidR="00944505" w:rsidRPr="00944505">
        <w:rPr>
          <w:rFonts w:ascii="Arial" w:hAnsi="Arial" w:cs="Arial"/>
        </w:rPr>
        <w:t>czerwca</w:t>
      </w:r>
      <w:r w:rsidR="00FE3E4E" w:rsidRPr="00944505">
        <w:rPr>
          <w:rFonts w:ascii="Arial" w:hAnsi="Arial" w:cs="Arial"/>
        </w:rPr>
        <w:t xml:space="preserve"> 202</w:t>
      </w:r>
      <w:r w:rsidR="00944505" w:rsidRPr="00944505">
        <w:rPr>
          <w:rFonts w:ascii="Arial" w:hAnsi="Arial" w:cs="Arial"/>
        </w:rPr>
        <w:t>6</w:t>
      </w:r>
      <w:r w:rsidR="00FE3E4E" w:rsidRPr="00944505">
        <w:rPr>
          <w:rFonts w:ascii="Arial" w:hAnsi="Arial" w:cs="Arial"/>
        </w:rPr>
        <w:t>r</w:t>
      </w:r>
      <w:r w:rsidR="004E4AFB" w:rsidRPr="00944505">
        <w:rPr>
          <w:rFonts w:ascii="Arial" w:hAnsi="Arial" w:cs="Arial"/>
        </w:rPr>
        <w:t>.</w:t>
      </w:r>
    </w:p>
    <w:p w14:paraId="7E8C2BE4" w14:textId="3F74AFBD" w:rsidR="00CA3961" w:rsidRPr="00DB3282" w:rsidRDefault="000E42F9" w:rsidP="00A81575">
      <w:pPr>
        <w:pStyle w:val="Akapitzlist"/>
        <w:numPr>
          <w:ilvl w:val="1"/>
          <w:numId w:val="1"/>
        </w:numPr>
        <w:spacing w:before="280" w:after="120"/>
        <w:ind w:left="426"/>
        <w:jc w:val="both"/>
        <w:rPr>
          <w:rFonts w:ascii="Arial" w:eastAsia="Arial" w:hAnsi="Arial" w:cs="Arial"/>
          <w:color w:val="000000" w:themeColor="text1"/>
        </w:rPr>
      </w:pPr>
      <w:r w:rsidRPr="00DB3282">
        <w:rPr>
          <w:rFonts w:ascii="Arial" w:hAnsi="Arial" w:cs="Arial"/>
        </w:rPr>
        <w:t xml:space="preserve">Zamawiający zastrzega sobie możliwość przesunięcia terminu realizacji zamówienia, w szczególności w wyniku wprowadzonych </w:t>
      </w:r>
      <w:r w:rsidRPr="00DB3282">
        <w:rPr>
          <w:rFonts w:ascii="Arial" w:hAnsi="Arial" w:cs="Arial"/>
          <w:color w:val="000000" w:themeColor="text1"/>
        </w:rPr>
        <w:t>zmian do umowy o dofinansowanie/ wniosku o dofinansowanie realizowanego projektu, jak również w sytuacjach, których Zamawiający, działając z należytą starannością, nie mógł przewidzieć.</w:t>
      </w:r>
      <w:r w:rsidR="009B7CAF" w:rsidRPr="00DB3282">
        <w:rPr>
          <w:rFonts w:ascii="Arial" w:hAnsi="Arial" w:cs="Arial"/>
          <w:color w:val="000000" w:themeColor="text1"/>
        </w:rPr>
        <w:t xml:space="preserve"> Na dzień publikacji postępowania</w:t>
      </w:r>
      <w:r w:rsidR="002E536A" w:rsidRPr="00DB3282">
        <w:rPr>
          <w:rFonts w:ascii="Arial" w:hAnsi="Arial" w:cs="Arial"/>
          <w:color w:val="000000" w:themeColor="text1"/>
        </w:rPr>
        <w:t xml:space="preserve">, nie ma zgody </w:t>
      </w:r>
      <w:r w:rsidR="00CA3961" w:rsidRPr="00DB3282">
        <w:rPr>
          <w:rFonts w:ascii="Arial" w:hAnsi="Arial" w:cs="Arial"/>
          <w:color w:val="000000" w:themeColor="text1"/>
        </w:rPr>
        <w:t xml:space="preserve">na </w:t>
      </w:r>
      <w:r w:rsidR="00CA3961" w:rsidRPr="00DB3282">
        <w:rPr>
          <w:rFonts w:ascii="Arial" w:eastAsia="Arial" w:hAnsi="Arial" w:cs="Arial"/>
          <w:color w:val="000000" w:themeColor="text1"/>
        </w:rPr>
        <w:t>wydłużanie terminu realizacji Przedsięwzięcia. Ramy czasowe realizacji Przedsięwzięcia zostały wyznaczone na podstawie dokumentacji zatwierdzonej przez Instytucje odpowiedzialne za KPO oraz RRF i nie jest możliwe ich przekraczanie</w:t>
      </w:r>
      <w:r w:rsidR="00A32A7B" w:rsidRPr="00DB3282">
        <w:rPr>
          <w:rFonts w:ascii="Arial" w:eastAsia="Arial" w:hAnsi="Arial" w:cs="Arial"/>
          <w:color w:val="000000" w:themeColor="text1"/>
        </w:rPr>
        <w:t>.</w:t>
      </w:r>
    </w:p>
    <w:p w14:paraId="283E4119" w14:textId="49B367F4" w:rsidR="008F2F29" w:rsidRPr="00DB3282" w:rsidRDefault="008F2F29" w:rsidP="00A81575">
      <w:pPr>
        <w:pStyle w:val="Akapitzlist"/>
        <w:numPr>
          <w:ilvl w:val="1"/>
          <w:numId w:val="1"/>
        </w:numPr>
        <w:spacing w:before="280" w:after="120"/>
        <w:ind w:left="426"/>
        <w:jc w:val="both"/>
        <w:rPr>
          <w:rFonts w:ascii="Arial" w:eastAsia="Arial" w:hAnsi="Arial" w:cs="Arial"/>
          <w:color w:val="000000" w:themeColor="text1"/>
        </w:rPr>
      </w:pPr>
      <w:r w:rsidRPr="00DB3282">
        <w:rPr>
          <w:rFonts w:ascii="Arial" w:hAnsi="Arial" w:cs="Arial"/>
          <w:color w:val="000000" w:themeColor="text1"/>
        </w:rPr>
        <w:t xml:space="preserve">Zamawiający zastrzega sobie możliwość zmniejszenia wymiaru zamówienia, w szczególności w wyniku wprowadzonych zmian do umowy o dofinansowanie/ wniosku </w:t>
      </w:r>
      <w:r w:rsidRPr="00DB3282">
        <w:rPr>
          <w:rFonts w:ascii="Arial" w:hAnsi="Arial" w:cs="Arial"/>
          <w:color w:val="000000" w:themeColor="text1"/>
        </w:rPr>
        <w:lastRenderedPageBreak/>
        <w:t>o dofinansowanie realizowanego projektu, jak również w sytuacjach, których Zamawiający, działając z należytą starannością, nie mógł przewidzieć.</w:t>
      </w:r>
    </w:p>
    <w:p w14:paraId="6B354E18" w14:textId="5364D676" w:rsidR="005B5724" w:rsidRPr="00DB3282" w:rsidRDefault="008F2F29" w:rsidP="00A81575">
      <w:pPr>
        <w:pStyle w:val="Akapitzlist"/>
        <w:numPr>
          <w:ilvl w:val="1"/>
          <w:numId w:val="1"/>
        </w:numPr>
        <w:spacing w:before="280" w:after="120"/>
        <w:ind w:left="426"/>
        <w:jc w:val="both"/>
        <w:rPr>
          <w:rFonts w:ascii="Arial" w:eastAsia="Arial" w:hAnsi="Arial" w:cs="Arial"/>
          <w:color w:val="000000" w:themeColor="text1"/>
        </w:rPr>
      </w:pPr>
      <w:r w:rsidRPr="00DB3282">
        <w:rPr>
          <w:rFonts w:ascii="Arial" w:hAnsi="Arial" w:cs="Arial"/>
          <w:color w:val="000000" w:themeColor="text1"/>
        </w:rPr>
        <w:t>Zamawiający zastrzega sobie również możliwość zwiększenia wymiaru zamówienia, w szczególności w wyniku wprowadzonych zmian do umowy o dofinansowanie/ wniosku o dofinansowanie realizowanego projektu</w:t>
      </w:r>
      <w:r w:rsidR="00990DB7" w:rsidRPr="00DB3282">
        <w:rPr>
          <w:rFonts w:ascii="Arial" w:hAnsi="Arial" w:cs="Arial"/>
          <w:color w:val="000000" w:themeColor="text1"/>
        </w:rPr>
        <w:t>.</w:t>
      </w:r>
    </w:p>
    <w:p w14:paraId="1732AA9C" w14:textId="77777777" w:rsidR="002F69DC" w:rsidRPr="00944505" w:rsidRDefault="000E42F9" w:rsidP="0003420A">
      <w:pPr>
        <w:pStyle w:val="Akapitzlist"/>
        <w:numPr>
          <w:ilvl w:val="1"/>
          <w:numId w:val="1"/>
        </w:numPr>
        <w:spacing w:before="280" w:after="120"/>
        <w:ind w:left="426"/>
        <w:jc w:val="both"/>
        <w:rPr>
          <w:rFonts w:ascii="Arial" w:eastAsia="Arial" w:hAnsi="Arial" w:cs="Arial"/>
        </w:rPr>
      </w:pPr>
      <w:r w:rsidRPr="00DB3282">
        <w:rPr>
          <w:rFonts w:ascii="Arial" w:hAnsi="Arial" w:cs="Arial"/>
          <w:color w:val="000000" w:themeColor="text1"/>
        </w:rPr>
        <w:t xml:space="preserve">Miejsce </w:t>
      </w:r>
      <w:r w:rsidR="00652CC3" w:rsidRPr="00067902">
        <w:rPr>
          <w:rFonts w:ascii="Arial" w:eastAsia="Arial" w:hAnsi="Arial" w:cs="Arial"/>
        </w:rPr>
        <w:t>realizacji zamówienia</w:t>
      </w:r>
      <w:r w:rsidRPr="00067902">
        <w:rPr>
          <w:rFonts w:ascii="Arial" w:eastAsia="Arial" w:hAnsi="Arial" w:cs="Arial"/>
        </w:rPr>
        <w:t>:</w:t>
      </w:r>
    </w:p>
    <w:p w14:paraId="6E84FAC0" w14:textId="1F99F113" w:rsidR="002F69DC" w:rsidRPr="00DB3282" w:rsidRDefault="00770388" w:rsidP="002F69DC">
      <w:pPr>
        <w:pStyle w:val="Akapitzlist"/>
        <w:numPr>
          <w:ilvl w:val="2"/>
          <w:numId w:val="1"/>
        </w:numPr>
        <w:spacing w:before="280" w:after="120"/>
        <w:ind w:left="709"/>
        <w:jc w:val="both"/>
        <w:rPr>
          <w:rFonts w:ascii="Arial" w:eastAsia="Arial" w:hAnsi="Arial" w:cs="Arial"/>
        </w:rPr>
      </w:pPr>
      <w:r w:rsidRPr="00944505">
        <w:rPr>
          <w:rFonts w:ascii="Arial" w:eastAsia="Arial" w:hAnsi="Arial" w:cs="Arial"/>
        </w:rPr>
        <w:t>Po podpisaniu umowy</w:t>
      </w:r>
      <w:r w:rsidRPr="00DB3282">
        <w:rPr>
          <w:rFonts w:ascii="Arial" w:eastAsia="Arial" w:hAnsi="Arial" w:cs="Arial"/>
        </w:rPr>
        <w:t xml:space="preserve"> - d</w:t>
      </w:r>
      <w:r w:rsidR="00C96A32" w:rsidRPr="00DB3282">
        <w:rPr>
          <w:rFonts w:ascii="Arial" w:eastAsia="Arial" w:hAnsi="Arial" w:cs="Arial"/>
        </w:rPr>
        <w:t>ostawa</w:t>
      </w:r>
      <w:r w:rsidR="0003420A" w:rsidRPr="00DB3282">
        <w:rPr>
          <w:rFonts w:ascii="Arial" w:eastAsia="Arial" w:hAnsi="Arial" w:cs="Arial"/>
        </w:rPr>
        <w:t xml:space="preserve"> zestawów komputerowych</w:t>
      </w:r>
      <w:r w:rsidR="00F42AF4" w:rsidRPr="00DB3282">
        <w:rPr>
          <w:rFonts w:ascii="Arial" w:eastAsia="Arial" w:hAnsi="Arial" w:cs="Arial"/>
        </w:rPr>
        <w:t xml:space="preserve"> wraz z oprogramowaniem i akcesoriami</w:t>
      </w:r>
      <w:r w:rsidR="00C96A32" w:rsidRPr="00DB3282">
        <w:rPr>
          <w:rFonts w:ascii="Arial" w:eastAsia="Arial" w:hAnsi="Arial" w:cs="Arial"/>
        </w:rPr>
        <w:t xml:space="preserve"> do </w:t>
      </w:r>
      <w:r w:rsidR="00B22637">
        <w:rPr>
          <w:rFonts w:ascii="Arial" w:eastAsia="Arial" w:hAnsi="Arial" w:cs="Arial"/>
        </w:rPr>
        <w:t>biura projektu</w:t>
      </w:r>
      <w:r w:rsidR="002F4CA0" w:rsidRPr="00DB3282">
        <w:rPr>
          <w:rFonts w:ascii="Arial" w:eastAsia="Arial" w:hAnsi="Arial" w:cs="Arial"/>
        </w:rPr>
        <w:t xml:space="preserve"> </w:t>
      </w:r>
      <w:r w:rsidR="00C96A32" w:rsidRPr="00DB3282">
        <w:rPr>
          <w:rFonts w:ascii="Arial" w:eastAsia="Arial" w:hAnsi="Arial" w:cs="Arial"/>
        </w:rPr>
        <w:t>Zamawiającego</w:t>
      </w:r>
      <w:r w:rsidR="00B22637">
        <w:rPr>
          <w:rFonts w:ascii="Arial" w:eastAsia="Arial" w:hAnsi="Arial" w:cs="Arial"/>
        </w:rPr>
        <w:t xml:space="preserve"> w Lublinie</w:t>
      </w:r>
      <w:r w:rsidR="00067902">
        <w:rPr>
          <w:rFonts w:ascii="Arial" w:eastAsia="Arial" w:hAnsi="Arial" w:cs="Arial"/>
        </w:rPr>
        <w:t xml:space="preserve">, ul. </w:t>
      </w:r>
      <w:r w:rsidR="00067902" w:rsidRPr="00067902">
        <w:rPr>
          <w:rFonts w:ascii="Arial" w:eastAsia="Arial" w:hAnsi="Arial" w:cs="Arial"/>
        </w:rPr>
        <w:t>Długa 5/61, 20-346 Lublin</w:t>
      </w:r>
      <w:r w:rsidR="00067902">
        <w:rPr>
          <w:rFonts w:ascii="Arial" w:eastAsia="Arial" w:hAnsi="Arial" w:cs="Arial"/>
        </w:rPr>
        <w:t>.</w:t>
      </w:r>
    </w:p>
    <w:p w14:paraId="4EE704FA" w14:textId="4E5C465D" w:rsidR="000E42F9" w:rsidRPr="00DB3282" w:rsidRDefault="000637F1" w:rsidP="002F69DC">
      <w:pPr>
        <w:pStyle w:val="Akapitzlist"/>
        <w:numPr>
          <w:ilvl w:val="2"/>
          <w:numId w:val="1"/>
        </w:numPr>
        <w:spacing w:before="280" w:after="120"/>
        <w:ind w:left="709"/>
        <w:jc w:val="both"/>
        <w:rPr>
          <w:rFonts w:ascii="Arial" w:eastAsia="Arial" w:hAnsi="Arial" w:cs="Arial"/>
        </w:rPr>
      </w:pPr>
      <w:r w:rsidRPr="00067902">
        <w:rPr>
          <w:rFonts w:ascii="Arial" w:eastAsia="Arial" w:hAnsi="Arial" w:cs="Arial"/>
        </w:rPr>
        <w:t>W zakresie z</w:t>
      </w:r>
      <w:r w:rsidR="00EC1289" w:rsidRPr="00067902">
        <w:rPr>
          <w:rFonts w:ascii="Arial" w:eastAsia="Arial" w:hAnsi="Arial" w:cs="Arial"/>
        </w:rPr>
        <w:t>apewnieni</w:t>
      </w:r>
      <w:r w:rsidRPr="00067902">
        <w:rPr>
          <w:rFonts w:ascii="Arial" w:eastAsia="Arial" w:hAnsi="Arial" w:cs="Arial"/>
        </w:rPr>
        <w:t>a</w:t>
      </w:r>
      <w:r w:rsidR="00EC1289" w:rsidRPr="00067902">
        <w:rPr>
          <w:rFonts w:ascii="Arial" w:eastAsia="Arial" w:hAnsi="Arial" w:cs="Arial"/>
        </w:rPr>
        <w:t xml:space="preserve"> pozostałego</w:t>
      </w:r>
      <w:r w:rsidR="00EC1289" w:rsidRPr="00DB3282">
        <w:rPr>
          <w:rFonts w:ascii="Arial" w:hAnsi="Arial" w:cs="Arial"/>
        </w:rPr>
        <w:t xml:space="preserve"> wsparcia</w:t>
      </w:r>
      <w:r w:rsidR="002F69DC" w:rsidRPr="00DB3282">
        <w:rPr>
          <w:rFonts w:ascii="Arial" w:hAnsi="Arial" w:cs="Arial"/>
        </w:rPr>
        <w:t>, o kt</w:t>
      </w:r>
      <w:r w:rsidR="00C73AE7" w:rsidRPr="00DB3282">
        <w:rPr>
          <w:rFonts w:ascii="Arial" w:hAnsi="Arial" w:cs="Arial"/>
        </w:rPr>
        <w:t xml:space="preserve">órym mowa w </w:t>
      </w:r>
      <w:r w:rsidR="005D5DD7" w:rsidRPr="00DB3282">
        <w:rPr>
          <w:rFonts w:ascii="Arial" w:hAnsi="Arial" w:cs="Arial"/>
        </w:rPr>
        <w:t>częś</w:t>
      </w:r>
      <w:r w:rsidR="00C73AE7" w:rsidRPr="00DB3282">
        <w:rPr>
          <w:rFonts w:ascii="Arial" w:hAnsi="Arial" w:cs="Arial"/>
        </w:rPr>
        <w:t>ci</w:t>
      </w:r>
      <w:r w:rsidR="005D5DD7" w:rsidRPr="00DB3282">
        <w:rPr>
          <w:rFonts w:ascii="Arial" w:hAnsi="Arial" w:cs="Arial"/>
        </w:rPr>
        <w:t xml:space="preserve"> II OPZ, ust. 6 – 8</w:t>
      </w:r>
      <w:r w:rsidR="00EC1289" w:rsidRPr="00DB3282">
        <w:rPr>
          <w:rFonts w:ascii="Arial" w:hAnsi="Arial" w:cs="Arial"/>
        </w:rPr>
        <w:t xml:space="preserve">: </w:t>
      </w:r>
      <w:r w:rsidR="00241F24" w:rsidRPr="00DB3282">
        <w:rPr>
          <w:rFonts w:ascii="Arial" w:eastAsia="Arial" w:hAnsi="Arial" w:cs="Arial"/>
        </w:rPr>
        <w:t>dostawa zestawów komputerowych wraz z oprogramowaniem i akcesoriami</w:t>
      </w:r>
      <w:r w:rsidR="00DE59CD" w:rsidRPr="00DB3282">
        <w:rPr>
          <w:rFonts w:ascii="Arial" w:hAnsi="Arial" w:cs="Arial"/>
        </w:rPr>
        <w:t xml:space="preserve"> do miejsc wskazanych przez Zamawiaj</w:t>
      </w:r>
      <w:r w:rsidR="00241F24" w:rsidRPr="00DB3282">
        <w:rPr>
          <w:rFonts w:ascii="Arial" w:hAnsi="Arial" w:cs="Arial"/>
        </w:rPr>
        <w:t>ąc</w:t>
      </w:r>
      <w:r w:rsidR="00DE59CD" w:rsidRPr="00DB3282">
        <w:rPr>
          <w:rFonts w:ascii="Arial" w:hAnsi="Arial" w:cs="Arial"/>
        </w:rPr>
        <w:t>ego</w:t>
      </w:r>
      <w:r w:rsidR="00F12459" w:rsidRPr="00DB3282">
        <w:rPr>
          <w:rFonts w:ascii="Arial" w:hAnsi="Arial" w:cs="Arial"/>
        </w:rPr>
        <w:t>,</w:t>
      </w:r>
      <w:r w:rsidR="00DD061E" w:rsidRPr="00DB3282">
        <w:rPr>
          <w:rFonts w:ascii="Arial" w:hAnsi="Arial" w:cs="Arial"/>
        </w:rPr>
        <w:t xml:space="preserve"> zlokalizowanych</w:t>
      </w:r>
      <w:r w:rsidR="00DE59CD" w:rsidRPr="00DB3282">
        <w:rPr>
          <w:rFonts w:ascii="Arial" w:hAnsi="Arial" w:cs="Arial"/>
        </w:rPr>
        <w:t xml:space="preserve"> na </w:t>
      </w:r>
      <w:r w:rsidR="000E42F9" w:rsidRPr="00DB3282">
        <w:rPr>
          <w:rFonts w:ascii="Arial" w:eastAsia="Arial" w:hAnsi="Arial" w:cs="Arial"/>
        </w:rPr>
        <w:t>obszar</w:t>
      </w:r>
      <w:r w:rsidR="003B2473" w:rsidRPr="00DB3282">
        <w:rPr>
          <w:rFonts w:ascii="Arial" w:eastAsia="Arial" w:hAnsi="Arial" w:cs="Arial"/>
        </w:rPr>
        <w:t>ze</w:t>
      </w:r>
      <w:r w:rsidR="000E42F9" w:rsidRPr="00DB3282">
        <w:rPr>
          <w:rFonts w:ascii="Arial" w:eastAsia="Arial" w:hAnsi="Arial" w:cs="Arial"/>
        </w:rPr>
        <w:t xml:space="preserve"> </w:t>
      </w:r>
      <w:r w:rsidR="00990DB7" w:rsidRPr="00DB3282">
        <w:rPr>
          <w:rFonts w:ascii="Arial" w:eastAsia="Arial" w:hAnsi="Arial" w:cs="Arial"/>
        </w:rPr>
        <w:t>województw</w:t>
      </w:r>
      <w:r w:rsidR="00944505">
        <w:rPr>
          <w:rFonts w:ascii="Arial" w:eastAsia="Arial" w:hAnsi="Arial" w:cs="Arial"/>
        </w:rPr>
        <w:t>a</w:t>
      </w:r>
      <w:r w:rsidR="00990DB7" w:rsidRPr="00DB3282">
        <w:rPr>
          <w:rFonts w:ascii="Arial" w:eastAsia="Arial" w:hAnsi="Arial" w:cs="Arial"/>
        </w:rPr>
        <w:t xml:space="preserve">: </w:t>
      </w:r>
      <w:r w:rsidR="00B22637">
        <w:rPr>
          <w:rFonts w:ascii="Arial" w:eastAsia="Arial" w:hAnsi="Arial" w:cs="Arial"/>
        </w:rPr>
        <w:t>lubelskie</w:t>
      </w:r>
      <w:r w:rsidR="00C96A32" w:rsidRPr="00DB3282">
        <w:rPr>
          <w:rFonts w:ascii="Arial" w:eastAsia="Arial" w:hAnsi="Arial" w:cs="Arial"/>
        </w:rPr>
        <w:t>.</w:t>
      </w:r>
    </w:p>
    <w:p w14:paraId="3461E8E9" w14:textId="4CEE6604" w:rsidR="00DF31C5" w:rsidRPr="00DB3282" w:rsidRDefault="008F5F3C" w:rsidP="00A81575">
      <w:pPr>
        <w:pStyle w:val="Akapitzlist"/>
        <w:numPr>
          <w:ilvl w:val="1"/>
          <w:numId w:val="1"/>
        </w:numPr>
        <w:spacing w:before="280" w:after="120"/>
        <w:ind w:left="426"/>
        <w:jc w:val="both"/>
        <w:rPr>
          <w:rFonts w:ascii="Arial" w:eastAsia="Arial" w:hAnsi="Arial" w:cs="Arial"/>
        </w:rPr>
      </w:pPr>
      <w:r w:rsidRPr="00DB3282">
        <w:rPr>
          <w:rFonts w:ascii="Arial" w:hAnsi="Arial" w:cs="Arial"/>
          <w:iCs/>
        </w:rPr>
        <w:t xml:space="preserve">Wykonawca na etapie realizacji </w:t>
      </w:r>
      <w:r w:rsidR="00653F52" w:rsidRPr="00DB3282">
        <w:rPr>
          <w:rFonts w:ascii="Arial" w:hAnsi="Arial" w:cs="Arial"/>
          <w:iCs/>
        </w:rPr>
        <w:t>zamówienia</w:t>
      </w:r>
      <w:r w:rsidR="00DF31C5" w:rsidRPr="00DB3282">
        <w:rPr>
          <w:rFonts w:ascii="Arial" w:hAnsi="Arial" w:cs="Arial"/>
          <w:iCs/>
        </w:rPr>
        <w:t xml:space="preserve"> może posługiwać się podwykonawcami.</w:t>
      </w:r>
    </w:p>
    <w:p w14:paraId="72A8ED4C" w14:textId="24A09162" w:rsidR="000E42F9" w:rsidRPr="00DB3282" w:rsidRDefault="000E42F9" w:rsidP="00A81575">
      <w:pPr>
        <w:pStyle w:val="Akapitzlist"/>
        <w:numPr>
          <w:ilvl w:val="1"/>
          <w:numId w:val="1"/>
        </w:numPr>
        <w:spacing w:before="280" w:after="120"/>
        <w:ind w:left="426"/>
        <w:jc w:val="both"/>
        <w:rPr>
          <w:rFonts w:ascii="Arial" w:eastAsia="Arial" w:hAnsi="Arial" w:cs="Arial"/>
          <w:color w:val="000000" w:themeColor="text1"/>
        </w:rPr>
      </w:pPr>
      <w:r w:rsidRPr="00DB3282">
        <w:rPr>
          <w:rFonts w:ascii="Arial" w:hAnsi="Arial" w:cs="Arial"/>
        </w:rPr>
        <w:t xml:space="preserve">Wykonawca zobowiązuje się </w:t>
      </w:r>
      <w:r w:rsidRPr="00DB3282">
        <w:rPr>
          <w:rFonts w:ascii="Arial" w:hAnsi="Arial" w:cs="Arial"/>
          <w:color w:val="000000" w:themeColor="text1"/>
        </w:rPr>
        <w:t xml:space="preserve">do niezwłocznego przekazywania w formie pisemnej, telefonicznej lub e-mail informacji o każdym zdarzeniu mogącym mieć wpływ na prawidłowość wykonania zamówienia, w szczególności </w:t>
      </w:r>
      <w:r w:rsidRPr="00DB3282">
        <w:rPr>
          <w:rFonts w:ascii="Arial" w:eastAsiaTheme="minorHAnsi" w:hAnsi="Arial" w:cs="Arial"/>
          <w:color w:val="000000" w:themeColor="text1"/>
        </w:rPr>
        <w:t>o nieprawidłowościach lub o zamiarze zaprzestania realizacji zamówienia, a także o wszelkich innych kwestiach, które mogą zagrozić realizacji zamówienia.</w:t>
      </w:r>
    </w:p>
    <w:p w14:paraId="1A776A40" w14:textId="4A751E5F" w:rsidR="000E42F9" w:rsidRPr="00DB3282" w:rsidRDefault="000E42F9" w:rsidP="00A81575">
      <w:pPr>
        <w:pStyle w:val="Akapitzlist"/>
        <w:numPr>
          <w:ilvl w:val="1"/>
          <w:numId w:val="1"/>
        </w:numPr>
        <w:spacing w:before="280" w:after="120"/>
        <w:ind w:left="426"/>
        <w:jc w:val="both"/>
        <w:rPr>
          <w:rFonts w:ascii="Arial" w:eastAsia="Arial" w:hAnsi="Arial" w:cs="Arial"/>
          <w:color w:val="000000" w:themeColor="text1"/>
        </w:rPr>
      </w:pPr>
      <w:r w:rsidRPr="00DB3282">
        <w:rPr>
          <w:rFonts w:ascii="Arial" w:hAnsi="Arial" w:cs="Arial"/>
          <w:color w:val="000000" w:themeColor="text1"/>
        </w:rPr>
        <w:t xml:space="preserve">Wykonawca zobowiązuje się do informowania osób i podmiotów, z którymi współpracuje </w:t>
      </w:r>
      <w:r w:rsidR="00C718E0" w:rsidRPr="00DB3282">
        <w:rPr>
          <w:rFonts w:ascii="Arial" w:hAnsi="Arial" w:cs="Arial"/>
          <w:color w:val="000000" w:themeColor="text1"/>
        </w:rPr>
        <w:t xml:space="preserve">o źródłach finansowania projektu, tj. </w:t>
      </w:r>
      <w:r w:rsidR="0006122F" w:rsidRPr="00DB3282">
        <w:rPr>
          <w:rFonts w:ascii="Arial" w:hAnsi="Arial" w:cs="Arial"/>
          <w:color w:val="000000" w:themeColor="text1"/>
        </w:rPr>
        <w:t xml:space="preserve">ze </w:t>
      </w:r>
      <w:r w:rsidR="00CA7022" w:rsidRPr="00DB3282">
        <w:rPr>
          <w:rFonts w:ascii="Arial" w:hAnsi="Arial" w:cs="Arial"/>
          <w:color w:val="000000" w:themeColor="text1"/>
        </w:rPr>
        <w:t>środków Instrumentu na Rzecz Odbudowy i Wzmacniania Odporności</w:t>
      </w:r>
      <w:r w:rsidR="004921E7" w:rsidRPr="00DB3282">
        <w:rPr>
          <w:rFonts w:ascii="Arial" w:hAnsi="Arial" w:cs="Arial"/>
          <w:color w:val="000000" w:themeColor="text1"/>
        </w:rPr>
        <w:t>.</w:t>
      </w:r>
    </w:p>
    <w:p w14:paraId="7783DB09" w14:textId="77777777" w:rsidR="00D72442" w:rsidRPr="00DB3282" w:rsidRDefault="000E42F9" w:rsidP="00A81575">
      <w:pPr>
        <w:pStyle w:val="Akapitzlist"/>
        <w:numPr>
          <w:ilvl w:val="1"/>
          <w:numId w:val="1"/>
        </w:numPr>
        <w:spacing w:before="280" w:after="120"/>
        <w:ind w:left="426"/>
        <w:jc w:val="both"/>
        <w:rPr>
          <w:rFonts w:ascii="Arial" w:hAnsi="Arial" w:cs="Arial"/>
          <w:color w:val="000000" w:themeColor="text1"/>
        </w:rPr>
      </w:pPr>
      <w:r w:rsidRPr="00DB3282">
        <w:rPr>
          <w:rFonts w:ascii="Arial" w:hAnsi="Arial" w:cs="Arial"/>
          <w:color w:val="000000" w:themeColor="text1"/>
        </w:rPr>
        <w:t xml:space="preserve">Wynagrodzenie Wykonawcy </w:t>
      </w:r>
      <w:r w:rsidR="005F2D4B" w:rsidRPr="00DB3282">
        <w:rPr>
          <w:rFonts w:ascii="Arial" w:hAnsi="Arial" w:cs="Arial"/>
          <w:color w:val="000000" w:themeColor="text1"/>
        </w:rPr>
        <w:t>f</w:t>
      </w:r>
      <w:r w:rsidRPr="00DB3282">
        <w:rPr>
          <w:rFonts w:ascii="Arial" w:hAnsi="Arial" w:cs="Arial"/>
          <w:color w:val="000000" w:themeColor="text1"/>
        </w:rPr>
        <w:t xml:space="preserve">inansowane będzie </w:t>
      </w:r>
      <w:r w:rsidR="004921E7" w:rsidRPr="00DB3282">
        <w:rPr>
          <w:rFonts w:ascii="Arial" w:hAnsi="Arial" w:cs="Arial"/>
          <w:color w:val="000000" w:themeColor="text1"/>
        </w:rPr>
        <w:t>ze środków Instrumentu na Rzecz Odbudowy i Wzmacniania Odporności</w:t>
      </w:r>
      <w:r w:rsidRPr="00DB3282">
        <w:rPr>
          <w:rFonts w:ascii="Arial" w:hAnsi="Arial" w:cs="Arial"/>
          <w:color w:val="000000" w:themeColor="text1"/>
        </w:rPr>
        <w:t>.</w:t>
      </w:r>
    </w:p>
    <w:p w14:paraId="5662EF7C" w14:textId="728D1650" w:rsidR="00A549A9" w:rsidRPr="00DB3282" w:rsidRDefault="00926799" w:rsidP="00A81575">
      <w:pPr>
        <w:pStyle w:val="Akapitzlist"/>
        <w:numPr>
          <w:ilvl w:val="1"/>
          <w:numId w:val="1"/>
        </w:numPr>
        <w:spacing w:before="280" w:after="120"/>
        <w:ind w:left="426"/>
        <w:jc w:val="both"/>
        <w:rPr>
          <w:rFonts w:ascii="Arial" w:hAnsi="Arial" w:cs="Arial"/>
        </w:rPr>
      </w:pPr>
      <w:r w:rsidRPr="00DB3282">
        <w:rPr>
          <w:rFonts w:ascii="Arial" w:hAnsi="Arial" w:cs="Arial"/>
        </w:rPr>
        <w:t xml:space="preserve">Wykonawca zobowiązuje się </w:t>
      </w:r>
      <w:r w:rsidR="002D0D81" w:rsidRPr="00DB3282">
        <w:rPr>
          <w:rFonts w:ascii="Arial" w:hAnsi="Arial" w:cs="Arial"/>
        </w:rPr>
        <w:t>oznaczyć</w:t>
      </w:r>
      <w:r w:rsidR="00C2759F" w:rsidRPr="00DB3282">
        <w:rPr>
          <w:rFonts w:ascii="Arial" w:hAnsi="Arial" w:cs="Arial"/>
        </w:rPr>
        <w:t xml:space="preserve"> każdą sztukę</w:t>
      </w:r>
      <w:r w:rsidR="002D0D81" w:rsidRPr="00DB3282">
        <w:rPr>
          <w:rFonts w:ascii="Arial" w:hAnsi="Arial" w:cs="Arial"/>
        </w:rPr>
        <w:t xml:space="preserve"> przedmiot</w:t>
      </w:r>
      <w:r w:rsidR="00C2759F" w:rsidRPr="00DB3282">
        <w:rPr>
          <w:rFonts w:ascii="Arial" w:hAnsi="Arial" w:cs="Arial"/>
        </w:rPr>
        <w:t>u</w:t>
      </w:r>
      <w:r w:rsidR="002D0D81" w:rsidRPr="00DB3282">
        <w:rPr>
          <w:rFonts w:ascii="Arial" w:hAnsi="Arial" w:cs="Arial"/>
        </w:rPr>
        <w:t xml:space="preserve"> zamówienia</w:t>
      </w:r>
      <w:r w:rsidR="00D72442" w:rsidRPr="00DB3282">
        <w:rPr>
          <w:rFonts w:ascii="Arial" w:hAnsi="Arial" w:cs="Arial"/>
        </w:rPr>
        <w:t xml:space="preserve"> </w:t>
      </w:r>
      <w:r w:rsidR="007B29BE" w:rsidRPr="00DB3282">
        <w:rPr>
          <w:rFonts w:ascii="Arial" w:hAnsi="Arial" w:cs="Arial"/>
        </w:rPr>
        <w:t>zgodnie ze w</w:t>
      </w:r>
      <w:r w:rsidR="00D72442" w:rsidRPr="00DB3282">
        <w:rPr>
          <w:rFonts w:ascii="Arial" w:hAnsi="Arial" w:cs="Arial"/>
        </w:rPr>
        <w:t>zor</w:t>
      </w:r>
      <w:r w:rsidR="007B29BE" w:rsidRPr="00DB3282">
        <w:rPr>
          <w:rFonts w:ascii="Arial" w:hAnsi="Arial" w:cs="Arial"/>
        </w:rPr>
        <w:t>em</w:t>
      </w:r>
      <w:r w:rsidR="00D72442" w:rsidRPr="00DB3282">
        <w:rPr>
          <w:rFonts w:ascii="Arial" w:hAnsi="Arial" w:cs="Arial"/>
        </w:rPr>
        <w:t xml:space="preserve"> oznakowa</w:t>
      </w:r>
      <w:r w:rsidR="007B29BE" w:rsidRPr="00DB3282">
        <w:rPr>
          <w:rFonts w:ascii="Arial" w:hAnsi="Arial" w:cs="Arial"/>
        </w:rPr>
        <w:t>nia</w:t>
      </w:r>
      <w:r w:rsidR="00D72442" w:rsidRPr="00DB3282">
        <w:rPr>
          <w:rFonts w:ascii="Arial" w:hAnsi="Arial" w:cs="Arial"/>
        </w:rPr>
        <w:t xml:space="preserve"> i instrukcj</w:t>
      </w:r>
      <w:r w:rsidR="00CC79C0" w:rsidRPr="00DB3282">
        <w:rPr>
          <w:rFonts w:ascii="Arial" w:hAnsi="Arial" w:cs="Arial"/>
        </w:rPr>
        <w:t>ą</w:t>
      </w:r>
      <w:r w:rsidR="00D72442" w:rsidRPr="00DB3282">
        <w:rPr>
          <w:rFonts w:ascii="Arial" w:hAnsi="Arial" w:cs="Arial"/>
        </w:rPr>
        <w:t xml:space="preserve"> sposobu </w:t>
      </w:r>
      <w:r w:rsidR="00CC79C0" w:rsidRPr="00DB3282">
        <w:rPr>
          <w:rFonts w:ascii="Arial" w:hAnsi="Arial" w:cs="Arial"/>
        </w:rPr>
        <w:t>jego</w:t>
      </w:r>
      <w:r w:rsidR="00D72442" w:rsidRPr="00DB3282">
        <w:rPr>
          <w:rFonts w:ascii="Arial" w:hAnsi="Arial" w:cs="Arial"/>
        </w:rPr>
        <w:t xml:space="preserve"> umieszczania </w:t>
      </w:r>
      <w:r w:rsidR="003F4C55" w:rsidRPr="00DB3282">
        <w:rPr>
          <w:rFonts w:ascii="Arial" w:hAnsi="Arial" w:cs="Arial"/>
        </w:rPr>
        <w:t>przekazaną przez Zamawiającego</w:t>
      </w:r>
      <w:r w:rsidR="00D72442" w:rsidRPr="00DB3282">
        <w:rPr>
          <w:rFonts w:ascii="Arial" w:hAnsi="Arial" w:cs="Arial"/>
        </w:rPr>
        <w:t xml:space="preserve"> po podpisaniu umowy</w:t>
      </w:r>
      <w:r w:rsidR="00836AF7" w:rsidRPr="00DB3282">
        <w:rPr>
          <w:rFonts w:ascii="Arial" w:hAnsi="Arial" w:cs="Arial"/>
        </w:rPr>
        <w:t>.</w:t>
      </w:r>
    </w:p>
    <w:bookmarkEnd w:id="6"/>
    <w:p w14:paraId="73DA8DC9" w14:textId="77777777" w:rsidR="00BA4326" w:rsidRPr="00DB3282" w:rsidRDefault="00BA4326" w:rsidP="00A81575">
      <w:pPr>
        <w:pStyle w:val="Akapitzlist"/>
        <w:widowControl w:val="0"/>
        <w:spacing w:after="120"/>
        <w:ind w:left="426"/>
        <w:contextualSpacing w:val="0"/>
        <w:jc w:val="both"/>
        <w:rPr>
          <w:rFonts w:ascii="Arial" w:hAnsi="Arial" w:cs="Arial"/>
        </w:rPr>
      </w:pPr>
    </w:p>
    <w:p w14:paraId="3F0B92CE" w14:textId="6283C2F1" w:rsidR="00EE3EC4" w:rsidRPr="00DB3282" w:rsidRDefault="00EE3EC4" w:rsidP="00A81575">
      <w:pPr>
        <w:pStyle w:val="Akapitzlist"/>
        <w:widowControl w:val="0"/>
        <w:numPr>
          <w:ilvl w:val="0"/>
          <w:numId w:val="1"/>
        </w:numPr>
        <w:spacing w:after="120"/>
        <w:ind w:left="426" w:hanging="360"/>
        <w:contextualSpacing w:val="0"/>
        <w:jc w:val="both"/>
        <w:rPr>
          <w:rFonts w:ascii="Arial" w:hAnsi="Arial" w:cs="Arial"/>
          <w:color w:val="000000" w:themeColor="text1"/>
        </w:rPr>
      </w:pPr>
      <w:r w:rsidRPr="00DB3282">
        <w:rPr>
          <w:rFonts w:ascii="Arial" w:hAnsi="Arial" w:cs="Arial"/>
          <w:b/>
          <w:caps/>
          <w:color w:val="000000" w:themeColor="text1"/>
        </w:rPr>
        <w:t>Opis warunków udziału w postępowaniu</w:t>
      </w:r>
    </w:p>
    <w:p w14:paraId="73110619" w14:textId="4BA6DA0E" w:rsidR="00DC61FD" w:rsidRPr="00DB3282" w:rsidRDefault="006C1E50" w:rsidP="00A81575">
      <w:pPr>
        <w:pStyle w:val="Akapitzlist"/>
        <w:widowControl w:val="0"/>
        <w:numPr>
          <w:ilvl w:val="1"/>
          <w:numId w:val="1"/>
        </w:numPr>
        <w:spacing w:after="120"/>
        <w:ind w:left="425"/>
        <w:contextualSpacing w:val="0"/>
        <w:jc w:val="both"/>
        <w:rPr>
          <w:rFonts w:ascii="Arial" w:hAnsi="Arial" w:cs="Arial"/>
          <w:color w:val="000000" w:themeColor="text1"/>
        </w:rPr>
      </w:pPr>
      <w:r w:rsidRPr="00DB3282">
        <w:rPr>
          <w:rFonts w:ascii="Arial" w:hAnsi="Arial" w:cs="Arial"/>
          <w:color w:val="000000" w:themeColor="text1"/>
        </w:rPr>
        <w:t xml:space="preserve">Wybór Wykonawcy odbywa się z zachowaniem zasady konkurencyjności określonej </w:t>
      </w:r>
      <w:r w:rsidR="0072496D" w:rsidRPr="00DB3282">
        <w:rPr>
          <w:rFonts w:ascii="Arial" w:hAnsi="Arial" w:cs="Arial"/>
          <w:color w:val="000000" w:themeColor="text1"/>
        </w:rPr>
        <w:t xml:space="preserve">w Wytycznych </w:t>
      </w:r>
      <w:r w:rsidR="001624EE" w:rsidRPr="00DB3282">
        <w:rPr>
          <w:rFonts w:ascii="Arial" w:hAnsi="Arial" w:cs="Arial"/>
          <w:color w:val="000000" w:themeColor="text1"/>
        </w:rPr>
        <w:t xml:space="preserve">dotyczących kwalifikowalności wydatków na lata 2021-2027 </w:t>
      </w:r>
      <w:r w:rsidR="0072496D" w:rsidRPr="00DB3282">
        <w:rPr>
          <w:rFonts w:ascii="Arial" w:hAnsi="Arial" w:cs="Arial"/>
          <w:color w:val="000000" w:themeColor="text1"/>
        </w:rPr>
        <w:t xml:space="preserve">oraz </w:t>
      </w:r>
      <w:r w:rsidR="007E1AA1" w:rsidRPr="00DB3282">
        <w:rPr>
          <w:rFonts w:ascii="Arial" w:hAnsi="Arial" w:cs="Arial"/>
          <w:color w:val="000000" w:themeColor="text1"/>
        </w:rPr>
        <w:t xml:space="preserve">zgodnie z zasadą konkurencyjności opisaną </w:t>
      </w:r>
      <w:r w:rsidRPr="00DB3282">
        <w:rPr>
          <w:rFonts w:ascii="Arial" w:hAnsi="Arial" w:cs="Arial"/>
          <w:color w:val="000000" w:themeColor="text1"/>
        </w:rPr>
        <w:t>w </w:t>
      </w:r>
      <w:r w:rsidR="00494F38" w:rsidRPr="00DB3282">
        <w:rPr>
          <w:rFonts w:ascii="Arial" w:hAnsi="Arial" w:cs="Arial"/>
          <w:color w:val="000000" w:themeColor="text1"/>
        </w:rPr>
        <w:t>„</w:t>
      </w:r>
      <w:r w:rsidR="0080190F" w:rsidRPr="00DB3282">
        <w:rPr>
          <w:rFonts w:ascii="Arial" w:hAnsi="Arial" w:cs="Arial"/>
          <w:color w:val="000000" w:themeColor="text1"/>
        </w:rPr>
        <w:t>Zasadach kwalifikowania wydatków w Przedsięwzięciach realizowanych w ramach Inwestycji C2.1.3 Krajowego Planu Odbudowy i Zwiększania Odporności</w:t>
      </w:r>
      <w:r w:rsidR="00494F38" w:rsidRPr="00DB3282">
        <w:rPr>
          <w:rFonts w:ascii="Arial" w:hAnsi="Arial" w:cs="Arial"/>
          <w:color w:val="000000" w:themeColor="text1"/>
        </w:rPr>
        <w:t>”</w:t>
      </w:r>
      <w:r w:rsidRPr="00DB3282">
        <w:rPr>
          <w:rFonts w:ascii="Arial" w:hAnsi="Arial" w:cs="Arial"/>
          <w:color w:val="000000" w:themeColor="text1"/>
        </w:rPr>
        <w:t>, bez stosowania procedur określonych w ustawie z dnia 11 września 2019r. – Prawo zamówień publicznych (</w:t>
      </w:r>
      <w:r w:rsidRPr="00FB1EA2">
        <w:rPr>
          <w:rFonts w:ascii="Arial" w:hAnsi="Arial" w:cs="Arial"/>
          <w:color w:val="000000" w:themeColor="text1"/>
        </w:rPr>
        <w:t xml:space="preserve">Dz.U. z 2019r. poz. 2019; </w:t>
      </w:r>
      <w:proofErr w:type="spellStart"/>
      <w:r w:rsidRPr="00FB1EA2">
        <w:rPr>
          <w:rFonts w:ascii="Arial" w:hAnsi="Arial" w:cs="Arial"/>
          <w:color w:val="000000" w:themeColor="text1"/>
        </w:rPr>
        <w:t>t.j</w:t>
      </w:r>
      <w:proofErr w:type="spellEnd"/>
      <w:r w:rsidRPr="00FB1EA2">
        <w:rPr>
          <w:rFonts w:ascii="Arial" w:hAnsi="Arial" w:cs="Arial"/>
          <w:color w:val="000000" w:themeColor="text1"/>
        </w:rPr>
        <w:t>. Dz.U. z 2023r. poz. 1605</w:t>
      </w:r>
      <w:r w:rsidR="00FB1EA2">
        <w:rPr>
          <w:rFonts w:ascii="Arial" w:hAnsi="Arial" w:cs="Arial"/>
          <w:color w:val="000000" w:themeColor="text1"/>
        </w:rPr>
        <w:t xml:space="preserve">), </w:t>
      </w:r>
      <w:r w:rsidR="00FB1EA2" w:rsidRPr="00FB1EA2">
        <w:rPr>
          <w:rFonts w:ascii="Arial" w:hAnsi="Arial" w:cs="Arial"/>
          <w:color w:val="000000" w:themeColor="text1"/>
        </w:rPr>
        <w:t>chyba że treść Zapytania Ofertowego wprost do nich odsyła.</w:t>
      </w:r>
    </w:p>
    <w:p w14:paraId="6F23F06E" w14:textId="77777777" w:rsidR="00DC61FD" w:rsidRPr="00DB3282" w:rsidRDefault="00DC61FD" w:rsidP="00A81575">
      <w:pPr>
        <w:pStyle w:val="Akapitzlist"/>
        <w:widowControl w:val="0"/>
        <w:numPr>
          <w:ilvl w:val="1"/>
          <w:numId w:val="1"/>
        </w:numPr>
        <w:spacing w:after="120"/>
        <w:ind w:left="426" w:hanging="426"/>
        <w:contextualSpacing w:val="0"/>
        <w:jc w:val="both"/>
        <w:rPr>
          <w:rFonts w:ascii="Arial" w:hAnsi="Arial" w:cs="Arial"/>
        </w:rPr>
      </w:pPr>
      <w:r w:rsidRPr="00DB3282">
        <w:rPr>
          <w:rFonts w:ascii="Arial" w:hAnsi="Arial" w:cs="Arial"/>
          <w:color w:val="000000" w:themeColor="text1"/>
        </w:rPr>
        <w:t xml:space="preserve">Do </w:t>
      </w:r>
      <w:r w:rsidRPr="00DB3282">
        <w:rPr>
          <w:rFonts w:ascii="Arial" w:hAnsi="Arial" w:cs="Arial"/>
        </w:rPr>
        <w:t>składania ofert zapraszamy wyłącznie Wykonawców spełniających łącznie następujące warunki:</w:t>
      </w:r>
    </w:p>
    <w:p w14:paraId="20A81844" w14:textId="609295EA" w:rsidR="000233A9" w:rsidRPr="001335F5" w:rsidRDefault="0047520B" w:rsidP="00A81575">
      <w:pPr>
        <w:pStyle w:val="Akapitzlist"/>
        <w:widowControl w:val="0"/>
        <w:numPr>
          <w:ilvl w:val="2"/>
          <w:numId w:val="1"/>
        </w:numPr>
        <w:spacing w:after="120"/>
        <w:ind w:left="426"/>
        <w:contextualSpacing w:val="0"/>
        <w:jc w:val="both"/>
        <w:rPr>
          <w:rFonts w:ascii="Arial" w:hAnsi="Arial" w:cs="Arial"/>
          <w:iCs/>
        </w:rPr>
      </w:pPr>
      <w:r w:rsidRPr="001335F5">
        <w:rPr>
          <w:rFonts w:ascii="Arial" w:hAnsi="Arial" w:cs="Arial"/>
          <w:iCs/>
        </w:rPr>
        <w:t>W</w:t>
      </w:r>
      <w:r w:rsidR="00A34E84" w:rsidRPr="001335F5">
        <w:rPr>
          <w:rFonts w:ascii="Arial" w:hAnsi="Arial" w:cs="Arial"/>
          <w:iCs/>
        </w:rPr>
        <w:t xml:space="preserve"> zakresie </w:t>
      </w:r>
      <w:r w:rsidR="006E0CBA" w:rsidRPr="001335F5">
        <w:rPr>
          <w:rFonts w:ascii="Arial" w:hAnsi="Arial" w:cs="Arial"/>
          <w:iCs/>
        </w:rPr>
        <w:t xml:space="preserve">wiedzy i doświadczenia Wykonawcy: </w:t>
      </w:r>
      <w:r w:rsidR="000233A9" w:rsidRPr="001335F5">
        <w:rPr>
          <w:rFonts w:ascii="Arial" w:hAnsi="Arial" w:cs="Arial"/>
          <w:iCs/>
        </w:rPr>
        <w:t xml:space="preserve">posiadają wiedzę i doświadczenie w zakresie realizacji podobnych </w:t>
      </w:r>
      <w:r w:rsidR="00955C65" w:rsidRPr="001335F5">
        <w:rPr>
          <w:rFonts w:ascii="Arial" w:hAnsi="Arial" w:cs="Arial"/>
          <w:iCs/>
        </w:rPr>
        <w:t>dostaw</w:t>
      </w:r>
      <w:r w:rsidR="000241A0" w:rsidRPr="001335F5">
        <w:rPr>
          <w:rFonts w:ascii="Arial" w:hAnsi="Arial" w:cs="Arial"/>
          <w:iCs/>
        </w:rPr>
        <w:t xml:space="preserve"> </w:t>
      </w:r>
      <w:r w:rsidR="000378B4" w:rsidRPr="001335F5">
        <w:rPr>
          <w:rFonts w:ascii="Arial" w:hAnsi="Arial" w:cs="Arial"/>
          <w:iCs/>
        </w:rPr>
        <w:t xml:space="preserve">do opisanych w </w:t>
      </w:r>
      <w:r w:rsidR="00955C65" w:rsidRPr="001335F5">
        <w:rPr>
          <w:rFonts w:ascii="Arial" w:hAnsi="Arial" w:cs="Arial"/>
          <w:iCs/>
        </w:rPr>
        <w:t>zamówieniu</w:t>
      </w:r>
      <w:r w:rsidR="000233A9" w:rsidRPr="001335F5">
        <w:rPr>
          <w:rFonts w:ascii="Arial" w:hAnsi="Arial" w:cs="Arial"/>
          <w:iCs/>
        </w:rPr>
        <w:t>, tj. w ciągu ostatnich 3 lat przed upływem terminu składania ofert, a jeśli okres prowadzenia działalności</w:t>
      </w:r>
      <w:r w:rsidR="00455A55" w:rsidRPr="001335F5">
        <w:rPr>
          <w:rFonts w:ascii="Arial" w:hAnsi="Arial" w:cs="Arial"/>
          <w:iCs/>
        </w:rPr>
        <w:t xml:space="preserve"> Wykonawcy</w:t>
      </w:r>
      <w:r w:rsidR="000233A9" w:rsidRPr="001335F5">
        <w:rPr>
          <w:rFonts w:ascii="Arial" w:hAnsi="Arial" w:cs="Arial"/>
          <w:iCs/>
        </w:rPr>
        <w:t xml:space="preserve"> jest krótszy – w tym okresie, Wykonawca zrealizował</w:t>
      </w:r>
      <w:r w:rsidR="00093689" w:rsidRPr="001335F5">
        <w:rPr>
          <w:rFonts w:ascii="Arial" w:hAnsi="Arial" w:cs="Arial"/>
          <w:iCs/>
        </w:rPr>
        <w:t xml:space="preserve"> należycie</w:t>
      </w:r>
      <w:r w:rsidR="000233A9" w:rsidRPr="001335F5">
        <w:rPr>
          <w:rFonts w:ascii="Arial" w:hAnsi="Arial" w:cs="Arial"/>
          <w:iCs/>
        </w:rPr>
        <w:t xml:space="preserve"> co najmniej </w:t>
      </w:r>
      <w:r w:rsidR="001335F5" w:rsidRPr="001335F5">
        <w:rPr>
          <w:rFonts w:ascii="Arial" w:hAnsi="Arial" w:cs="Arial"/>
          <w:iCs/>
        </w:rPr>
        <w:t>1</w:t>
      </w:r>
      <w:r w:rsidR="000233A9" w:rsidRPr="001335F5">
        <w:rPr>
          <w:rFonts w:ascii="Arial" w:hAnsi="Arial" w:cs="Arial"/>
          <w:iCs/>
        </w:rPr>
        <w:t xml:space="preserve"> </w:t>
      </w:r>
      <w:r w:rsidR="008132C4" w:rsidRPr="001335F5">
        <w:rPr>
          <w:rFonts w:ascii="Arial" w:hAnsi="Arial" w:cs="Arial"/>
          <w:iCs/>
        </w:rPr>
        <w:t>zamówieni</w:t>
      </w:r>
      <w:r w:rsidR="001335F5" w:rsidRPr="001335F5">
        <w:rPr>
          <w:rFonts w:ascii="Arial" w:hAnsi="Arial" w:cs="Arial"/>
          <w:iCs/>
        </w:rPr>
        <w:t>e</w:t>
      </w:r>
      <w:r w:rsidR="000233A9" w:rsidRPr="001335F5">
        <w:rPr>
          <w:rFonts w:ascii="Arial" w:hAnsi="Arial" w:cs="Arial"/>
          <w:iCs/>
        </w:rPr>
        <w:t xml:space="preserve"> polegające na </w:t>
      </w:r>
      <w:r w:rsidR="00CE644F" w:rsidRPr="001335F5">
        <w:rPr>
          <w:rFonts w:ascii="Arial" w:hAnsi="Arial" w:cs="Arial"/>
          <w:iCs/>
        </w:rPr>
        <w:t>dostawie spr</w:t>
      </w:r>
      <w:r w:rsidR="00FA78EB" w:rsidRPr="001335F5">
        <w:rPr>
          <w:rFonts w:ascii="Arial" w:hAnsi="Arial" w:cs="Arial"/>
          <w:iCs/>
        </w:rPr>
        <w:t>zętu komputerowego</w:t>
      </w:r>
      <w:r w:rsidR="00093689" w:rsidRPr="001335F5">
        <w:rPr>
          <w:rFonts w:ascii="Arial" w:hAnsi="Arial" w:cs="Arial"/>
          <w:iCs/>
        </w:rPr>
        <w:t>,</w:t>
      </w:r>
      <w:r w:rsidR="000233A9" w:rsidRPr="001335F5">
        <w:rPr>
          <w:rFonts w:ascii="Arial" w:hAnsi="Arial" w:cs="Arial"/>
          <w:iCs/>
        </w:rPr>
        <w:t xml:space="preserve"> o wartości co najmniej </w:t>
      </w:r>
      <w:r w:rsidR="001335F5" w:rsidRPr="001335F5">
        <w:rPr>
          <w:rFonts w:ascii="Arial" w:hAnsi="Arial" w:cs="Arial"/>
          <w:iCs/>
        </w:rPr>
        <w:t>4</w:t>
      </w:r>
      <w:r w:rsidR="007302BE" w:rsidRPr="001335F5">
        <w:rPr>
          <w:rFonts w:ascii="Arial" w:hAnsi="Arial" w:cs="Arial"/>
          <w:iCs/>
        </w:rPr>
        <w:t>0</w:t>
      </w:r>
      <w:r w:rsidR="00F5410F" w:rsidRPr="001335F5">
        <w:rPr>
          <w:rFonts w:ascii="Arial" w:hAnsi="Arial" w:cs="Arial"/>
          <w:iCs/>
        </w:rPr>
        <w:t>.</w:t>
      </w:r>
      <w:r w:rsidR="000233A9" w:rsidRPr="001335F5">
        <w:rPr>
          <w:rFonts w:ascii="Arial" w:hAnsi="Arial" w:cs="Arial"/>
          <w:iCs/>
        </w:rPr>
        <w:t>000,00 zł brutto</w:t>
      </w:r>
      <w:r w:rsidR="00BA6F79" w:rsidRPr="001335F5">
        <w:rPr>
          <w:rFonts w:ascii="Arial" w:hAnsi="Arial" w:cs="Arial"/>
          <w:iCs/>
        </w:rPr>
        <w:t xml:space="preserve"> (słownie: </w:t>
      </w:r>
      <w:r w:rsidR="001335F5" w:rsidRPr="001335F5">
        <w:rPr>
          <w:rFonts w:ascii="Arial" w:hAnsi="Arial" w:cs="Arial"/>
          <w:iCs/>
        </w:rPr>
        <w:t>czterdzieści</w:t>
      </w:r>
      <w:r w:rsidR="00BA6F79" w:rsidRPr="001335F5">
        <w:rPr>
          <w:rFonts w:ascii="Arial" w:hAnsi="Arial" w:cs="Arial"/>
          <w:iCs/>
        </w:rPr>
        <w:t xml:space="preserve"> tysięcy złotych)</w:t>
      </w:r>
      <w:r w:rsidR="001335F5" w:rsidRPr="001335F5">
        <w:rPr>
          <w:rFonts w:ascii="Arial" w:hAnsi="Arial" w:cs="Arial"/>
          <w:iCs/>
        </w:rPr>
        <w:t>.</w:t>
      </w:r>
    </w:p>
    <w:p w14:paraId="5A974339" w14:textId="77777777" w:rsidR="00BC7F56" w:rsidRPr="00DB3282" w:rsidRDefault="0077313A" w:rsidP="00A81575">
      <w:pPr>
        <w:autoSpaceDE w:val="0"/>
        <w:autoSpaceDN w:val="0"/>
        <w:adjustRightInd w:val="0"/>
        <w:ind w:left="426"/>
        <w:jc w:val="both"/>
        <w:rPr>
          <w:rFonts w:ascii="Arial" w:hAnsi="Arial" w:cs="Arial"/>
          <w:b/>
          <w:bCs/>
        </w:rPr>
      </w:pPr>
      <w:r w:rsidRPr="00DB3282">
        <w:rPr>
          <w:rFonts w:ascii="Arial" w:hAnsi="Arial" w:cs="Arial"/>
          <w:b/>
          <w:bCs/>
          <w:u w:val="single"/>
        </w:rPr>
        <w:t>Opis weryfikacji spełniania warunku</w:t>
      </w:r>
      <w:r w:rsidRPr="00DB3282">
        <w:rPr>
          <w:rFonts w:ascii="Arial" w:hAnsi="Arial" w:cs="Arial"/>
          <w:b/>
          <w:bCs/>
        </w:rPr>
        <w:t>:</w:t>
      </w:r>
    </w:p>
    <w:p w14:paraId="0DF49A79" w14:textId="560A2BE0" w:rsidR="00166D70" w:rsidRPr="00DB3282" w:rsidRDefault="000233A9" w:rsidP="00A74882">
      <w:pPr>
        <w:autoSpaceDE w:val="0"/>
        <w:autoSpaceDN w:val="0"/>
        <w:adjustRightInd w:val="0"/>
        <w:ind w:left="426"/>
        <w:jc w:val="both"/>
        <w:rPr>
          <w:rFonts w:ascii="Arial" w:hAnsi="Arial" w:cs="Arial"/>
          <w:b/>
          <w:bCs/>
          <w:strike/>
          <w:color w:val="000000" w:themeColor="text1"/>
        </w:rPr>
      </w:pPr>
      <w:r w:rsidRPr="00DB3282">
        <w:rPr>
          <w:rFonts w:ascii="Arial" w:hAnsi="Arial" w:cs="Arial"/>
          <w:iCs/>
        </w:rPr>
        <w:t xml:space="preserve">Spełnienie warunku weryfikowane będzie na podstawie </w:t>
      </w:r>
      <w:r w:rsidRPr="00DB3282">
        <w:rPr>
          <w:rFonts w:ascii="Arial" w:hAnsi="Arial" w:cs="Arial"/>
          <w:iCs/>
          <w:color w:val="000000" w:themeColor="text1"/>
        </w:rPr>
        <w:t xml:space="preserve">oświadczenia Wykonawcy załączonego do oferty, sporządzonego zgodnie ze wzorem </w:t>
      </w:r>
      <w:r w:rsidRPr="00DB3282">
        <w:rPr>
          <w:rFonts w:ascii="Arial" w:hAnsi="Arial" w:cs="Arial"/>
          <w:iCs/>
        </w:rPr>
        <w:t>określonym w Załączniku nr 2</w:t>
      </w:r>
      <w:r w:rsidR="004154A0" w:rsidRPr="00DB3282">
        <w:rPr>
          <w:rFonts w:ascii="Arial" w:hAnsi="Arial" w:cs="Arial"/>
          <w:iCs/>
        </w:rPr>
        <w:t xml:space="preserve"> – Doświadczenie Wykonawcy</w:t>
      </w:r>
      <w:r w:rsidRPr="00DB3282">
        <w:rPr>
          <w:rFonts w:ascii="Arial" w:hAnsi="Arial" w:cs="Arial"/>
          <w:iCs/>
        </w:rPr>
        <w:t xml:space="preserve"> </w:t>
      </w:r>
      <w:r w:rsidRPr="00DB3282">
        <w:rPr>
          <w:rFonts w:ascii="Arial" w:hAnsi="Arial" w:cs="Arial"/>
          <w:iCs/>
          <w:color w:val="000000" w:themeColor="text1"/>
        </w:rPr>
        <w:t>oraz na podstawie załączonych dowodów (oryginałów lub uwierzytelnionych kopii np. rekomendacji, referencji</w:t>
      </w:r>
      <w:r w:rsidR="00DC12D5" w:rsidRPr="00DB3282">
        <w:rPr>
          <w:rFonts w:ascii="Arial" w:hAnsi="Arial" w:cs="Arial"/>
          <w:iCs/>
          <w:color w:val="000000" w:themeColor="text1"/>
        </w:rPr>
        <w:t>, protokołów</w:t>
      </w:r>
      <w:r w:rsidR="00882C5B" w:rsidRPr="00DB3282">
        <w:rPr>
          <w:rFonts w:ascii="Arial" w:hAnsi="Arial" w:cs="Arial"/>
          <w:color w:val="000000" w:themeColor="text1"/>
        </w:rPr>
        <w:t xml:space="preserve"> wykonania </w:t>
      </w:r>
      <w:r w:rsidR="00B56BB1" w:rsidRPr="00DB3282">
        <w:rPr>
          <w:rFonts w:ascii="Arial" w:hAnsi="Arial" w:cs="Arial"/>
          <w:color w:val="000000" w:themeColor="text1"/>
        </w:rPr>
        <w:lastRenderedPageBreak/>
        <w:t>zamówienia</w:t>
      </w:r>
      <w:r w:rsidR="00882C5B" w:rsidRPr="00DB3282">
        <w:rPr>
          <w:rFonts w:ascii="Arial" w:hAnsi="Arial" w:cs="Arial"/>
          <w:color w:val="000000" w:themeColor="text1"/>
        </w:rPr>
        <w:t>, inn</w:t>
      </w:r>
      <w:r w:rsidR="001E35B7" w:rsidRPr="00DB3282">
        <w:rPr>
          <w:rFonts w:ascii="Arial" w:hAnsi="Arial" w:cs="Arial"/>
          <w:color w:val="000000" w:themeColor="text1"/>
        </w:rPr>
        <w:t>ych</w:t>
      </w:r>
      <w:r w:rsidR="00882C5B" w:rsidRPr="00DB3282">
        <w:rPr>
          <w:rFonts w:ascii="Arial" w:hAnsi="Arial" w:cs="Arial"/>
          <w:color w:val="000000" w:themeColor="text1"/>
        </w:rPr>
        <w:t xml:space="preserve"> </w:t>
      </w:r>
      <w:r w:rsidR="00054A1C" w:rsidRPr="00DB3282">
        <w:rPr>
          <w:rFonts w:ascii="Arial" w:hAnsi="Arial" w:cs="Arial"/>
          <w:color w:val="000000" w:themeColor="text1"/>
        </w:rPr>
        <w:t>dokumentów</w:t>
      </w:r>
      <w:r w:rsidRPr="00DB3282">
        <w:rPr>
          <w:rFonts w:ascii="Arial" w:hAnsi="Arial" w:cs="Arial"/>
          <w:iCs/>
          <w:color w:val="000000" w:themeColor="text1"/>
        </w:rPr>
        <w:t xml:space="preserve">), potwierdzających zakres i należyte wykonanie </w:t>
      </w:r>
      <w:r w:rsidR="006716F4" w:rsidRPr="00DB3282">
        <w:rPr>
          <w:rFonts w:ascii="Arial" w:hAnsi="Arial" w:cs="Arial"/>
          <w:iCs/>
          <w:color w:val="000000" w:themeColor="text1"/>
        </w:rPr>
        <w:t>zamówienia</w:t>
      </w:r>
      <w:r w:rsidR="00DC12D5" w:rsidRPr="00DB3282">
        <w:rPr>
          <w:rFonts w:ascii="Arial" w:hAnsi="Arial" w:cs="Arial"/>
          <w:iCs/>
          <w:color w:val="000000" w:themeColor="text1"/>
        </w:rPr>
        <w:t>.</w:t>
      </w:r>
      <w:r w:rsidR="006C65B8" w:rsidRPr="00DB3282">
        <w:rPr>
          <w:rFonts w:ascii="Arial" w:hAnsi="Arial" w:cs="Arial"/>
          <w:iCs/>
          <w:color w:val="000000" w:themeColor="text1"/>
        </w:rPr>
        <w:t xml:space="preserve"> </w:t>
      </w:r>
    </w:p>
    <w:p w14:paraId="69D85D49" w14:textId="77777777" w:rsidR="006269EF" w:rsidRPr="00DB3282" w:rsidRDefault="006269EF" w:rsidP="00A81575">
      <w:pPr>
        <w:pStyle w:val="Akapitzlist"/>
        <w:numPr>
          <w:ilvl w:val="2"/>
          <w:numId w:val="1"/>
        </w:numPr>
        <w:spacing w:after="120"/>
        <w:ind w:left="426"/>
        <w:jc w:val="both"/>
        <w:rPr>
          <w:rFonts w:ascii="Arial" w:hAnsi="Arial" w:cs="Arial"/>
          <w:color w:val="000000" w:themeColor="text1"/>
        </w:rPr>
      </w:pPr>
      <w:r w:rsidRPr="00DB3282">
        <w:rPr>
          <w:rFonts w:ascii="Arial" w:hAnsi="Arial" w:cs="Arial"/>
          <w:color w:val="000000" w:themeColor="text1"/>
        </w:rPr>
        <w:t>dysponujących potencjałem organizacyjno-technicznym umożliwiającym realizację zamówienia.</w:t>
      </w:r>
    </w:p>
    <w:p w14:paraId="2C7F9768" w14:textId="77777777" w:rsidR="006269EF" w:rsidRPr="00DB3282" w:rsidRDefault="006269EF" w:rsidP="00A81575">
      <w:pPr>
        <w:pStyle w:val="Akapitzlist"/>
        <w:autoSpaceDE w:val="0"/>
        <w:autoSpaceDN w:val="0"/>
        <w:adjustRightInd w:val="0"/>
        <w:ind w:left="709"/>
        <w:jc w:val="both"/>
        <w:rPr>
          <w:rFonts w:ascii="Arial" w:hAnsi="Arial" w:cs="Arial"/>
          <w:color w:val="000000" w:themeColor="text1"/>
          <w:u w:val="single"/>
        </w:rPr>
      </w:pPr>
    </w:p>
    <w:p w14:paraId="35E03B1C" w14:textId="6A65438E" w:rsidR="006269EF" w:rsidRPr="00DB3282" w:rsidRDefault="006269EF" w:rsidP="00A81575">
      <w:pPr>
        <w:pStyle w:val="Akapitzlist"/>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w:t>
      </w:r>
      <w:r w:rsidR="006A25C4" w:rsidRPr="00DB3282">
        <w:rPr>
          <w:rFonts w:ascii="Arial" w:hAnsi="Arial" w:cs="Arial"/>
          <w:b/>
          <w:bCs/>
          <w:color w:val="000000" w:themeColor="text1"/>
          <w:u w:val="single"/>
        </w:rPr>
        <w:t>u</w:t>
      </w:r>
      <w:r w:rsidRPr="00DB3282">
        <w:rPr>
          <w:rFonts w:ascii="Arial" w:hAnsi="Arial" w:cs="Arial"/>
          <w:b/>
          <w:bCs/>
          <w:color w:val="000000" w:themeColor="text1"/>
        </w:rPr>
        <w:t>:</w:t>
      </w:r>
    </w:p>
    <w:p w14:paraId="7A249E43" w14:textId="7DBA2306" w:rsidR="006269EF" w:rsidRPr="00DB3282" w:rsidRDefault="004B0BDB"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 xml:space="preserve">Oferent wraz z ofertą składa </w:t>
      </w:r>
      <w:r w:rsidR="006269EF" w:rsidRPr="00DB3282">
        <w:rPr>
          <w:rFonts w:ascii="Arial" w:hAnsi="Arial" w:cs="Arial"/>
          <w:color w:val="000000" w:themeColor="text1"/>
        </w:rPr>
        <w:t>Załącznik nr 1</w:t>
      </w:r>
      <w:r w:rsidRPr="00DB3282">
        <w:rPr>
          <w:rFonts w:ascii="Arial" w:hAnsi="Arial" w:cs="Arial"/>
          <w:color w:val="000000" w:themeColor="text1"/>
        </w:rPr>
        <w:t xml:space="preserve"> -</w:t>
      </w:r>
      <w:r w:rsidR="006269EF" w:rsidRPr="00DB3282">
        <w:rPr>
          <w:rFonts w:ascii="Arial" w:hAnsi="Arial" w:cs="Arial"/>
          <w:color w:val="000000" w:themeColor="text1"/>
        </w:rPr>
        <w:t xml:space="preserve"> Formularz oferty </w:t>
      </w:r>
      <w:r w:rsidR="007F0191" w:rsidRPr="00DB3282">
        <w:rPr>
          <w:rFonts w:ascii="Arial" w:hAnsi="Arial" w:cs="Arial"/>
          <w:color w:val="000000" w:themeColor="text1"/>
        </w:rPr>
        <w:t>zawierający w treści oświadczenia o spełnianiu wymagań, w którym potwierdza spełnianie powyższego warunku</w:t>
      </w:r>
      <w:r w:rsidRPr="00DB3282">
        <w:rPr>
          <w:rFonts w:ascii="Arial" w:hAnsi="Arial" w:cs="Arial"/>
          <w:color w:val="000000" w:themeColor="text1"/>
        </w:rPr>
        <w:t>.</w:t>
      </w:r>
    </w:p>
    <w:p w14:paraId="5AA2078B" w14:textId="2CDECB29" w:rsidR="00F678AB" w:rsidRPr="00DB3282" w:rsidRDefault="00F678AB" w:rsidP="00A81575">
      <w:pPr>
        <w:pStyle w:val="Akapitzlist"/>
        <w:widowControl w:val="0"/>
        <w:numPr>
          <w:ilvl w:val="2"/>
          <w:numId w:val="1"/>
        </w:numPr>
        <w:spacing w:after="120"/>
        <w:ind w:left="426"/>
        <w:contextualSpacing w:val="0"/>
        <w:jc w:val="both"/>
        <w:rPr>
          <w:rFonts w:ascii="Arial" w:hAnsi="Arial" w:cs="Arial"/>
          <w:color w:val="000000" w:themeColor="text1"/>
        </w:rPr>
      </w:pPr>
      <w:r w:rsidRPr="00DB3282">
        <w:rPr>
          <w:rFonts w:ascii="Arial" w:hAnsi="Arial" w:cs="Arial"/>
          <w:color w:val="000000" w:themeColor="text1"/>
        </w:rPr>
        <w:t>Znajdujących się w sytuacji ekonomicznej i finansowej umożliwiającej realizację zamówienia.</w:t>
      </w:r>
    </w:p>
    <w:p w14:paraId="15084A0C" w14:textId="77777777" w:rsidR="00F678AB" w:rsidRPr="00DB3282" w:rsidRDefault="00F678AB" w:rsidP="00A81575">
      <w:pPr>
        <w:pStyle w:val="Akapitzlist"/>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7A0D6D12" w14:textId="77777777" w:rsidR="00F678AB" w:rsidRPr="00DB3282" w:rsidRDefault="00F678AB" w:rsidP="00A81575">
      <w:pPr>
        <w:pStyle w:val="Akapitzlist"/>
        <w:widowControl w:val="0"/>
        <w:spacing w:after="120"/>
        <w:ind w:left="426"/>
        <w:contextualSpacing w:val="0"/>
        <w:jc w:val="both"/>
        <w:rPr>
          <w:rFonts w:ascii="Arial" w:hAnsi="Arial" w:cs="Arial"/>
          <w:iCs/>
          <w:color w:val="000000" w:themeColor="text1"/>
        </w:rPr>
      </w:pPr>
      <w:r w:rsidRPr="00DB3282">
        <w:rPr>
          <w:rFonts w:ascii="Arial" w:hAnsi="Arial" w:cs="Arial"/>
          <w:color w:val="000000" w:themeColor="text1"/>
        </w:rPr>
        <w:t>Oferent wraz z ofertą składa Załącznik nr 1 – Formularz oferty zawierający w treści oświadczenia o spełnianiu wymagań, w którym potwierdza spełnianie powyższego warunku</w:t>
      </w:r>
      <w:r w:rsidRPr="00DB3282">
        <w:rPr>
          <w:rFonts w:ascii="Arial" w:hAnsi="Arial" w:cs="Arial"/>
          <w:iCs/>
          <w:color w:val="000000" w:themeColor="text1"/>
        </w:rPr>
        <w:t>.</w:t>
      </w:r>
    </w:p>
    <w:p w14:paraId="701E4D03" w14:textId="77777777" w:rsidR="00F678AB" w:rsidRPr="00DB3282" w:rsidRDefault="00F678AB" w:rsidP="00A81575">
      <w:pPr>
        <w:pStyle w:val="Akapitzlist"/>
        <w:widowControl w:val="0"/>
        <w:numPr>
          <w:ilvl w:val="2"/>
          <w:numId w:val="1"/>
        </w:numPr>
        <w:spacing w:after="120"/>
        <w:ind w:left="426"/>
        <w:contextualSpacing w:val="0"/>
        <w:jc w:val="both"/>
        <w:rPr>
          <w:rFonts w:ascii="Arial" w:hAnsi="Arial" w:cs="Arial"/>
          <w:color w:val="000000" w:themeColor="text1"/>
        </w:rPr>
      </w:pPr>
      <w:r w:rsidRPr="00DB3282">
        <w:rPr>
          <w:rFonts w:ascii="Arial" w:hAnsi="Arial" w:cs="Arial"/>
          <w:color w:val="000000" w:themeColor="text1"/>
        </w:rPr>
        <w:t>W przypadku osób prawnych oraz osób fizycznych prowadzących jednoosobową działalność gospodarczą:</w:t>
      </w:r>
    </w:p>
    <w:p w14:paraId="557D677F" w14:textId="77777777" w:rsidR="00F678AB" w:rsidRPr="00DB3282" w:rsidRDefault="00F678AB"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A3B1B8D" w14:textId="77777777" w:rsidR="00DB7C62" w:rsidRPr="00DB3282" w:rsidRDefault="00F678AB" w:rsidP="00DB7C62">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Ww. warunek ma celu zapewnienie właściwego i bezpiecznego przetwarzania danych osobowych,</w:t>
      </w:r>
      <w:r w:rsidR="008F3739" w:rsidRPr="00DB3282">
        <w:rPr>
          <w:rFonts w:ascii="Arial" w:hAnsi="Arial" w:cs="Arial"/>
          <w:color w:val="000000" w:themeColor="text1"/>
        </w:rPr>
        <w:t xml:space="preserve"> do</w:t>
      </w:r>
      <w:r w:rsidRPr="00DB3282">
        <w:rPr>
          <w:rFonts w:ascii="Arial" w:hAnsi="Arial" w:cs="Arial"/>
          <w:color w:val="000000" w:themeColor="text1"/>
        </w:rPr>
        <w:t xml:space="preserve"> któr</w:t>
      </w:r>
      <w:r w:rsidR="008F3739" w:rsidRPr="00DB3282">
        <w:rPr>
          <w:rFonts w:ascii="Arial" w:hAnsi="Arial" w:cs="Arial"/>
          <w:color w:val="000000" w:themeColor="text1"/>
        </w:rPr>
        <w:t xml:space="preserve">ych dostęp </w:t>
      </w:r>
      <w:r w:rsidRPr="00DB3282">
        <w:rPr>
          <w:rFonts w:ascii="Arial" w:hAnsi="Arial" w:cs="Arial"/>
          <w:color w:val="000000" w:themeColor="text1"/>
        </w:rPr>
        <w:t>Wykonawc</w:t>
      </w:r>
      <w:r w:rsidR="008F3739" w:rsidRPr="00DB3282">
        <w:rPr>
          <w:rFonts w:ascii="Arial" w:hAnsi="Arial" w:cs="Arial"/>
          <w:color w:val="000000" w:themeColor="text1"/>
        </w:rPr>
        <w:t>a</w:t>
      </w:r>
      <w:r w:rsidRPr="00DB3282">
        <w:rPr>
          <w:rFonts w:ascii="Arial" w:hAnsi="Arial" w:cs="Arial"/>
          <w:color w:val="000000" w:themeColor="text1"/>
        </w:rPr>
        <w:t xml:space="preserve"> </w:t>
      </w:r>
      <w:r w:rsidR="008F3739" w:rsidRPr="00DB3282">
        <w:rPr>
          <w:rFonts w:ascii="Arial" w:hAnsi="Arial" w:cs="Arial"/>
          <w:color w:val="000000" w:themeColor="text1"/>
        </w:rPr>
        <w:t>może uzyskać na etapie</w:t>
      </w:r>
      <w:r w:rsidRPr="00DB3282">
        <w:rPr>
          <w:rFonts w:ascii="Arial" w:hAnsi="Arial" w:cs="Arial"/>
          <w:color w:val="000000" w:themeColor="text1"/>
        </w:rPr>
        <w:t xml:space="preserve"> realizacji zamówienia</w:t>
      </w:r>
      <w:r w:rsidR="00602629" w:rsidRPr="00DB3282">
        <w:rPr>
          <w:rFonts w:ascii="Arial" w:hAnsi="Arial" w:cs="Arial"/>
          <w:color w:val="000000" w:themeColor="text1"/>
        </w:rPr>
        <w:t>, w szczególności na etapie</w:t>
      </w:r>
      <w:r w:rsidR="00DB7C62" w:rsidRPr="00DB3282">
        <w:rPr>
          <w:rFonts w:ascii="Arial" w:hAnsi="Arial" w:cs="Arial"/>
          <w:color w:val="000000" w:themeColor="text1"/>
        </w:rPr>
        <w:t>:</w:t>
      </w:r>
    </w:p>
    <w:p w14:paraId="4A79F05A" w14:textId="326EBA38" w:rsidR="00602629" w:rsidRPr="00DB3282" w:rsidRDefault="00602629" w:rsidP="005C0EF6">
      <w:pPr>
        <w:pStyle w:val="Bezodstpw"/>
        <w:numPr>
          <w:ilvl w:val="0"/>
          <w:numId w:val="42"/>
        </w:numPr>
        <w:ind w:left="851"/>
        <w:rPr>
          <w:rFonts w:ascii="Arial" w:hAnsi="Arial" w:cs="Arial"/>
          <w:color w:val="000000" w:themeColor="text1"/>
          <w:sz w:val="24"/>
          <w:szCs w:val="24"/>
        </w:rPr>
      </w:pPr>
      <w:r w:rsidRPr="00DB3282">
        <w:rPr>
          <w:rFonts w:ascii="Arial" w:hAnsi="Arial" w:cs="Arial"/>
          <w:sz w:val="24"/>
          <w:szCs w:val="24"/>
        </w:rPr>
        <w:t>Dostosow</w:t>
      </w:r>
      <w:r w:rsidR="009D56B8" w:rsidRPr="00DB3282">
        <w:rPr>
          <w:rFonts w:ascii="Arial" w:hAnsi="Arial" w:cs="Arial"/>
          <w:sz w:val="24"/>
          <w:szCs w:val="24"/>
        </w:rPr>
        <w:t>yw</w:t>
      </w:r>
      <w:r w:rsidRPr="00DB3282">
        <w:rPr>
          <w:rFonts w:ascii="Arial" w:hAnsi="Arial" w:cs="Arial"/>
          <w:sz w:val="24"/>
          <w:szCs w:val="24"/>
        </w:rPr>
        <w:t>ani</w:t>
      </w:r>
      <w:r w:rsidR="009D56B8" w:rsidRPr="00DB3282">
        <w:rPr>
          <w:rFonts w:ascii="Arial" w:hAnsi="Arial" w:cs="Arial"/>
          <w:sz w:val="24"/>
          <w:szCs w:val="24"/>
        </w:rPr>
        <w:t>a</w:t>
      </w:r>
      <w:r w:rsidRPr="00DB3282">
        <w:rPr>
          <w:rFonts w:ascii="Arial" w:hAnsi="Arial" w:cs="Arial"/>
          <w:sz w:val="24"/>
          <w:szCs w:val="24"/>
        </w:rPr>
        <w:t xml:space="preserve"> komputerów do wymagań Zamawiającego</w:t>
      </w:r>
      <w:r w:rsidR="009D56B8" w:rsidRPr="00DB3282">
        <w:rPr>
          <w:rFonts w:ascii="Arial" w:hAnsi="Arial" w:cs="Arial"/>
          <w:sz w:val="24"/>
          <w:szCs w:val="24"/>
        </w:rPr>
        <w:t>,</w:t>
      </w:r>
    </w:p>
    <w:p w14:paraId="6DEAF5DA" w14:textId="4A208626" w:rsidR="00602629" w:rsidRPr="002142C8" w:rsidRDefault="00DB7C62" w:rsidP="005C0EF6">
      <w:pPr>
        <w:pStyle w:val="Bezodstpw"/>
        <w:numPr>
          <w:ilvl w:val="0"/>
          <w:numId w:val="42"/>
        </w:numPr>
        <w:ind w:left="851"/>
        <w:rPr>
          <w:rFonts w:ascii="Arial" w:hAnsi="Arial" w:cs="Arial"/>
          <w:sz w:val="24"/>
          <w:szCs w:val="24"/>
        </w:rPr>
      </w:pPr>
      <w:r w:rsidRPr="002142C8">
        <w:rPr>
          <w:rFonts w:ascii="Arial" w:hAnsi="Arial" w:cs="Arial"/>
          <w:sz w:val="24"/>
          <w:szCs w:val="24"/>
        </w:rPr>
        <w:t>Zapewni</w:t>
      </w:r>
      <w:r w:rsidR="009D56B8" w:rsidRPr="002142C8">
        <w:rPr>
          <w:rFonts w:ascii="Arial" w:hAnsi="Arial" w:cs="Arial"/>
          <w:sz w:val="24"/>
          <w:szCs w:val="24"/>
        </w:rPr>
        <w:t>a</w:t>
      </w:r>
      <w:r w:rsidRPr="002142C8">
        <w:rPr>
          <w:rFonts w:ascii="Arial" w:hAnsi="Arial" w:cs="Arial"/>
          <w:sz w:val="24"/>
          <w:szCs w:val="24"/>
        </w:rPr>
        <w:t>ni</w:t>
      </w:r>
      <w:r w:rsidR="009D56B8" w:rsidRPr="002142C8">
        <w:rPr>
          <w:rFonts w:ascii="Arial" w:hAnsi="Arial" w:cs="Arial"/>
          <w:sz w:val="24"/>
          <w:szCs w:val="24"/>
        </w:rPr>
        <w:t>a</w:t>
      </w:r>
      <w:r w:rsidRPr="002142C8">
        <w:rPr>
          <w:rFonts w:ascii="Arial" w:hAnsi="Arial" w:cs="Arial"/>
          <w:sz w:val="24"/>
          <w:szCs w:val="24"/>
        </w:rPr>
        <w:t xml:space="preserve"> migracji danych i klonowania systemu ze starych komputerów</w:t>
      </w:r>
      <w:r w:rsidR="009D56B8" w:rsidRPr="002142C8">
        <w:rPr>
          <w:rFonts w:ascii="Arial" w:hAnsi="Arial" w:cs="Arial"/>
          <w:sz w:val="24"/>
          <w:szCs w:val="24"/>
        </w:rPr>
        <w:t>,</w:t>
      </w:r>
    </w:p>
    <w:p w14:paraId="26D8F4E6" w14:textId="3B042DC6" w:rsidR="00DB7C62" w:rsidRPr="00DB3282" w:rsidRDefault="00DB7C62" w:rsidP="005C0EF6">
      <w:pPr>
        <w:pStyle w:val="Bezodstpw"/>
        <w:numPr>
          <w:ilvl w:val="0"/>
          <w:numId w:val="42"/>
        </w:numPr>
        <w:ind w:left="851"/>
        <w:rPr>
          <w:rFonts w:ascii="Arial" w:hAnsi="Arial" w:cs="Arial"/>
          <w:sz w:val="24"/>
          <w:szCs w:val="24"/>
        </w:rPr>
      </w:pPr>
      <w:r w:rsidRPr="00DB3282">
        <w:rPr>
          <w:rFonts w:ascii="Arial" w:hAnsi="Arial" w:cs="Arial"/>
          <w:sz w:val="24"/>
          <w:szCs w:val="24"/>
        </w:rPr>
        <w:t>Zapewni</w:t>
      </w:r>
      <w:r w:rsidR="009D56B8" w:rsidRPr="00DB3282">
        <w:rPr>
          <w:rFonts w:ascii="Arial" w:hAnsi="Arial" w:cs="Arial"/>
          <w:sz w:val="24"/>
          <w:szCs w:val="24"/>
        </w:rPr>
        <w:t>a</w:t>
      </w:r>
      <w:r w:rsidRPr="00DB3282">
        <w:rPr>
          <w:rFonts w:ascii="Arial" w:hAnsi="Arial" w:cs="Arial"/>
          <w:sz w:val="24"/>
          <w:szCs w:val="24"/>
        </w:rPr>
        <w:t>ni</w:t>
      </w:r>
      <w:r w:rsidR="009D56B8" w:rsidRPr="00DB3282">
        <w:rPr>
          <w:rFonts w:ascii="Arial" w:hAnsi="Arial" w:cs="Arial"/>
          <w:sz w:val="24"/>
          <w:szCs w:val="24"/>
        </w:rPr>
        <w:t>a</w:t>
      </w:r>
      <w:r w:rsidRPr="00DB3282">
        <w:rPr>
          <w:rFonts w:ascii="Arial" w:hAnsi="Arial" w:cs="Arial"/>
          <w:sz w:val="24"/>
          <w:szCs w:val="24"/>
        </w:rPr>
        <w:t xml:space="preserve"> indywidualnego</w:t>
      </w:r>
      <w:r w:rsidR="00A163F2" w:rsidRPr="00DB3282">
        <w:rPr>
          <w:rFonts w:ascii="Arial" w:hAnsi="Arial" w:cs="Arial"/>
          <w:sz w:val="24"/>
          <w:szCs w:val="24"/>
        </w:rPr>
        <w:t xml:space="preserve"> wdrożenia</w:t>
      </w:r>
      <w:r w:rsidRPr="00DB3282">
        <w:rPr>
          <w:rFonts w:ascii="Arial" w:hAnsi="Arial" w:cs="Arial"/>
          <w:sz w:val="24"/>
          <w:szCs w:val="24"/>
        </w:rPr>
        <w:t xml:space="preserve"> i wsparcia użytkownika</w:t>
      </w:r>
      <w:r w:rsidR="009D56B8" w:rsidRPr="00DB3282">
        <w:rPr>
          <w:rFonts w:ascii="Arial" w:hAnsi="Arial" w:cs="Arial"/>
          <w:sz w:val="24"/>
          <w:szCs w:val="24"/>
        </w:rPr>
        <w:t>,</w:t>
      </w:r>
    </w:p>
    <w:p w14:paraId="1BF93E71" w14:textId="00A34702" w:rsidR="00DB7C62" w:rsidRPr="00DB3282" w:rsidRDefault="00DB7C62" w:rsidP="005C0EF6">
      <w:pPr>
        <w:pStyle w:val="Akapitzlist"/>
        <w:widowControl w:val="0"/>
        <w:numPr>
          <w:ilvl w:val="0"/>
          <w:numId w:val="42"/>
        </w:numPr>
        <w:spacing w:after="120"/>
        <w:ind w:left="851"/>
        <w:contextualSpacing w:val="0"/>
        <w:jc w:val="both"/>
        <w:rPr>
          <w:rFonts w:ascii="Arial" w:hAnsi="Arial" w:cs="Arial"/>
          <w:b/>
          <w:bCs/>
          <w:color w:val="000000" w:themeColor="text1"/>
        </w:rPr>
      </w:pPr>
      <w:r w:rsidRPr="00DB3282">
        <w:rPr>
          <w:rStyle w:val="Pogrubienie"/>
          <w:rFonts w:ascii="Arial" w:hAnsi="Arial" w:cs="Arial"/>
          <w:b w:val="0"/>
          <w:bCs w:val="0"/>
        </w:rPr>
        <w:t xml:space="preserve">Usługi w </w:t>
      </w:r>
      <w:r w:rsidRPr="00DB3282">
        <w:rPr>
          <w:rFonts w:ascii="Arial" w:hAnsi="Arial" w:cs="Arial"/>
        </w:rPr>
        <w:t>zakresie</w:t>
      </w:r>
      <w:r w:rsidRPr="00DB3282">
        <w:rPr>
          <w:rStyle w:val="Pogrubienie"/>
          <w:rFonts w:ascii="Arial" w:hAnsi="Arial" w:cs="Arial"/>
          <w:b w:val="0"/>
          <w:bCs w:val="0"/>
        </w:rPr>
        <w:t xml:space="preserve"> bezpieczeństwa danych</w:t>
      </w:r>
      <w:r w:rsidR="00D77457" w:rsidRPr="00DB3282">
        <w:rPr>
          <w:rStyle w:val="Pogrubienie"/>
          <w:rFonts w:ascii="Arial" w:hAnsi="Arial" w:cs="Arial"/>
          <w:b w:val="0"/>
          <w:bCs w:val="0"/>
        </w:rPr>
        <w:t>.</w:t>
      </w:r>
    </w:p>
    <w:p w14:paraId="3F9F59A1" w14:textId="77777777" w:rsidR="00F678AB" w:rsidRPr="00DB3282" w:rsidRDefault="00F678AB" w:rsidP="00A81575">
      <w:pPr>
        <w:pStyle w:val="Akapitzlist"/>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4D1308DB" w14:textId="77777777" w:rsidR="00B64831" w:rsidRPr="00DB3282" w:rsidRDefault="00F678AB"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Oferent wraz z ofertą składa Załącznik nr 1 – Formularz oferty zawierający w treści oświadczenia o spełnianiu wymagań, w którym potwierdza spełnianie powyższego warunku.</w:t>
      </w:r>
    </w:p>
    <w:p w14:paraId="67929189" w14:textId="7E893D2E" w:rsidR="00480C52" w:rsidRPr="00DB3282" w:rsidRDefault="00F678AB" w:rsidP="00A81575">
      <w:pPr>
        <w:pStyle w:val="Akapitzlist"/>
        <w:widowControl w:val="0"/>
        <w:numPr>
          <w:ilvl w:val="2"/>
          <w:numId w:val="1"/>
        </w:numPr>
        <w:spacing w:after="120"/>
        <w:ind w:left="426"/>
        <w:contextualSpacing w:val="0"/>
        <w:jc w:val="both"/>
        <w:rPr>
          <w:rFonts w:ascii="Arial" w:hAnsi="Arial" w:cs="Arial"/>
          <w:color w:val="000000" w:themeColor="text1"/>
        </w:rPr>
      </w:pPr>
      <w:r w:rsidRPr="00DB3282">
        <w:rPr>
          <w:rFonts w:ascii="Arial" w:hAnsi="Arial" w:cs="Arial"/>
          <w:color w:val="000000" w:themeColor="text1"/>
        </w:rPr>
        <w:t xml:space="preserve">Nie są </w:t>
      </w:r>
      <w:r w:rsidR="00FE4AD6" w:rsidRPr="00DB3282">
        <w:rPr>
          <w:rFonts w:ascii="Arial" w:hAnsi="Arial" w:cs="Arial"/>
          <w:color w:val="000000" w:themeColor="text1"/>
        </w:rPr>
        <w:t>uwikłani w konflikt interesów</w:t>
      </w:r>
      <w:r w:rsidR="00270F4D" w:rsidRPr="00DB3282">
        <w:rPr>
          <w:rFonts w:ascii="Arial" w:hAnsi="Arial" w:cs="Arial"/>
          <w:color w:val="000000" w:themeColor="text1"/>
        </w:rPr>
        <w:t xml:space="preserve">, zgodnie z definicją </w:t>
      </w:r>
      <w:r w:rsidR="00020D98" w:rsidRPr="00DB3282">
        <w:rPr>
          <w:rFonts w:ascii="Arial" w:hAnsi="Arial" w:cs="Arial"/>
          <w:color w:val="000000" w:themeColor="text1"/>
        </w:rPr>
        <w:t>opisan</w:t>
      </w:r>
      <w:r w:rsidR="004E232A" w:rsidRPr="00DB3282">
        <w:rPr>
          <w:rFonts w:ascii="Arial" w:hAnsi="Arial" w:cs="Arial"/>
          <w:color w:val="000000" w:themeColor="text1"/>
        </w:rPr>
        <w:t>ą</w:t>
      </w:r>
      <w:r w:rsidR="00020D98" w:rsidRPr="00DB3282">
        <w:rPr>
          <w:rFonts w:ascii="Arial" w:hAnsi="Arial" w:cs="Arial"/>
          <w:color w:val="000000" w:themeColor="text1"/>
        </w:rPr>
        <w:t xml:space="preserve"> w </w:t>
      </w:r>
      <w:r w:rsidR="004B35D3" w:rsidRPr="00DB3282">
        <w:rPr>
          <w:rFonts w:ascii="Arial" w:hAnsi="Arial" w:cs="Arial"/>
          <w:color w:val="000000" w:themeColor="text1"/>
        </w:rPr>
        <w:t>„</w:t>
      </w:r>
      <w:r w:rsidR="00020D98" w:rsidRPr="00DB3282">
        <w:rPr>
          <w:rFonts w:ascii="Arial" w:hAnsi="Arial" w:cs="Arial"/>
          <w:color w:val="000000" w:themeColor="text1"/>
        </w:rPr>
        <w:t>Zasadach kwalifikowania wydatków w Przedsięwzięciach realizowanych w ramach Inwestycji C2.1.3 Krajowego Planu Odbudowy i Zwiększania Odporności”</w:t>
      </w:r>
      <w:r w:rsidR="00FE4AD6" w:rsidRPr="00DB3282">
        <w:rPr>
          <w:rFonts w:ascii="Arial" w:hAnsi="Arial" w:cs="Arial"/>
          <w:color w:val="000000" w:themeColor="text1"/>
        </w:rPr>
        <w:t xml:space="preserve">. </w:t>
      </w:r>
      <w:r w:rsidR="00480C52" w:rsidRPr="00DB3282">
        <w:rPr>
          <w:rFonts w:ascii="Arial" w:hAnsi="Arial" w:cs="Arial"/>
          <w:color w:val="000000" w:themeColor="text1"/>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DB3282">
        <w:rPr>
          <w:rFonts w:ascii="Arial" w:hAnsi="Arial" w:cs="Arial"/>
          <w:color w:val="000000" w:themeColor="text1"/>
        </w:rPr>
        <w:t xml:space="preserve"> Do oceny wystąpienia konfliktu interesów zastosowanie ma art. 56 ustawy prawo zamówień publicznych.</w:t>
      </w:r>
    </w:p>
    <w:p w14:paraId="14E5EB1F" w14:textId="42109E93" w:rsidR="007C3D62" w:rsidRPr="00DB3282" w:rsidRDefault="00685B40" w:rsidP="00A81575">
      <w:pPr>
        <w:pStyle w:val="Akapitzlist"/>
        <w:widowControl w:val="0"/>
        <w:spacing w:after="120"/>
        <w:ind w:left="426"/>
        <w:jc w:val="both"/>
        <w:rPr>
          <w:rFonts w:ascii="Arial" w:hAnsi="Arial" w:cs="Arial"/>
          <w:color w:val="000000" w:themeColor="text1"/>
        </w:rPr>
      </w:pPr>
      <w:r w:rsidRPr="00DB3282">
        <w:rPr>
          <w:rFonts w:ascii="Arial" w:hAnsi="Arial" w:cs="Arial"/>
          <w:color w:val="000000" w:themeColor="text1"/>
        </w:rPr>
        <w:t>W celu uniknięcia konfliktu interesów, zamówienie nie może być udzielone podmiotom</w:t>
      </w:r>
      <w:r w:rsidR="008E6904" w:rsidRPr="00DB3282">
        <w:rPr>
          <w:rFonts w:ascii="Arial" w:hAnsi="Arial" w:cs="Arial"/>
          <w:color w:val="000000" w:themeColor="text1"/>
        </w:rPr>
        <w:t xml:space="preserve"> </w:t>
      </w:r>
      <w:r w:rsidRPr="00DB3282">
        <w:rPr>
          <w:rFonts w:ascii="Arial" w:hAnsi="Arial" w:cs="Arial"/>
          <w:color w:val="000000" w:themeColor="text1"/>
        </w:rPr>
        <w:t xml:space="preserve">powiązanym z Zamawiającym osobowo </w:t>
      </w:r>
      <w:r w:rsidR="00F678AB" w:rsidRPr="00DB3282">
        <w:rPr>
          <w:rFonts w:ascii="Arial" w:hAnsi="Arial" w:cs="Arial"/>
          <w:color w:val="000000" w:themeColor="text1"/>
        </w:rPr>
        <w:t>lub kapitałowo</w:t>
      </w:r>
      <w:r w:rsidR="000D5B45" w:rsidRPr="00DB3282">
        <w:rPr>
          <w:rFonts w:ascii="Arial" w:hAnsi="Arial" w:cs="Arial"/>
          <w:color w:val="000000" w:themeColor="text1"/>
        </w:rPr>
        <w:t>,</w:t>
      </w:r>
      <w:r w:rsidR="003769B9" w:rsidRPr="00DB3282">
        <w:rPr>
          <w:rFonts w:ascii="Arial" w:hAnsi="Arial" w:cs="Arial"/>
          <w:color w:val="000000" w:themeColor="text1"/>
        </w:rPr>
        <w:t xml:space="preserve"> zgodnie z definicją opisaną w „Zasadach kwalifikowania wydatków w Przedsięwzięciach realizowanych w ramach Inwestycji C2.1.3 Krajowego Planu Odbudowy i Zwiększania Odporności”</w:t>
      </w:r>
      <w:r w:rsidR="00F678AB" w:rsidRPr="00DB3282">
        <w:rPr>
          <w:rFonts w:ascii="Arial" w:hAnsi="Arial" w:cs="Arial"/>
          <w:color w:val="000000" w:themeColor="text1"/>
        </w:rPr>
        <w:t xml:space="preserve">. </w:t>
      </w:r>
      <w:r w:rsidR="007C3D62" w:rsidRPr="00DB3282">
        <w:rPr>
          <w:rFonts w:ascii="Arial" w:eastAsia="MS Mincho" w:hAnsi="Arial" w:cs="Arial"/>
          <w:iCs/>
          <w:color w:val="000000" w:themeColor="text1"/>
          <w:lang w:eastAsia="ja-JP"/>
        </w:rPr>
        <w:t xml:space="preserve">Przez </w:t>
      </w:r>
      <w:r w:rsidR="007C3D62" w:rsidRPr="00DB3282">
        <w:rPr>
          <w:rFonts w:ascii="Arial" w:eastAsia="MS Mincho" w:hAnsi="Arial" w:cs="Arial"/>
          <w:iCs/>
          <w:color w:val="000000" w:themeColor="text1"/>
          <w:lang w:eastAsia="ja-JP"/>
        </w:rPr>
        <w:lastRenderedPageBreak/>
        <w:t xml:space="preserve">powiązania kapitałowe lub osobowe rozumie się wzajemne powiązania między Zamawiającym lub osobami upoważnionymi do zaciągania zobowiązań w imieniu </w:t>
      </w:r>
      <w:r w:rsidR="009E2686" w:rsidRPr="00DB3282">
        <w:rPr>
          <w:rFonts w:ascii="Arial" w:eastAsia="MS Mincho" w:hAnsi="Arial" w:cs="Arial"/>
          <w:iCs/>
          <w:color w:val="000000" w:themeColor="text1"/>
          <w:lang w:eastAsia="ja-JP"/>
        </w:rPr>
        <w:t xml:space="preserve">Zamawiającego </w:t>
      </w:r>
      <w:r w:rsidR="007C3D62" w:rsidRPr="00DB3282">
        <w:rPr>
          <w:rFonts w:ascii="Arial" w:eastAsia="MS Mincho" w:hAnsi="Arial" w:cs="Arial"/>
          <w:iCs/>
          <w:color w:val="000000" w:themeColor="text1"/>
          <w:lang w:eastAsia="ja-JP"/>
        </w:rPr>
        <w:t xml:space="preserve">lub osobami wykonującymi w imieniu </w:t>
      </w:r>
      <w:r w:rsidR="00073C5C" w:rsidRPr="00DB3282">
        <w:rPr>
          <w:rFonts w:ascii="Arial" w:eastAsia="MS Mincho" w:hAnsi="Arial" w:cs="Arial"/>
          <w:iCs/>
          <w:color w:val="000000" w:themeColor="text1"/>
          <w:lang w:eastAsia="ja-JP"/>
        </w:rPr>
        <w:t xml:space="preserve">Zamawiającego </w:t>
      </w:r>
      <w:r w:rsidR="007C3D62" w:rsidRPr="00DB3282">
        <w:rPr>
          <w:rFonts w:ascii="Arial" w:eastAsia="MS Mincho" w:hAnsi="Arial" w:cs="Arial"/>
          <w:iCs/>
          <w:color w:val="000000" w:themeColor="text1"/>
          <w:lang w:eastAsia="ja-JP"/>
        </w:rPr>
        <w:t>czynności związane z przeprowadzeniem procedury wyboru wykonawcy a wykonawcą, polegające w szczególności na</w:t>
      </w:r>
      <w:r w:rsidR="004429BB" w:rsidRPr="00DB3282">
        <w:rPr>
          <w:rFonts w:ascii="Arial" w:eastAsia="MS Mincho" w:hAnsi="Arial" w:cs="Arial"/>
          <w:iCs/>
          <w:color w:val="000000" w:themeColor="text1"/>
          <w:lang w:eastAsia="ja-JP"/>
        </w:rPr>
        <w:t>:</w:t>
      </w:r>
    </w:p>
    <w:p w14:paraId="0C00310B" w14:textId="164AFD5E" w:rsidR="00F678AB" w:rsidRPr="00DB3282" w:rsidRDefault="00767039" w:rsidP="007B0077">
      <w:pPr>
        <w:pStyle w:val="Bezodstpw"/>
        <w:numPr>
          <w:ilvl w:val="0"/>
          <w:numId w:val="10"/>
        </w:numPr>
        <w:ind w:left="851"/>
        <w:jc w:val="both"/>
        <w:rPr>
          <w:rFonts w:ascii="Arial" w:hAnsi="Arial" w:cs="Arial"/>
          <w:color w:val="000000" w:themeColor="text1"/>
          <w:sz w:val="24"/>
          <w:szCs w:val="24"/>
        </w:rPr>
      </w:pPr>
      <w:r w:rsidRPr="00DB3282">
        <w:rPr>
          <w:rFonts w:ascii="Arial" w:eastAsia="MS Mincho" w:hAnsi="Arial" w:cs="Arial"/>
          <w:iCs/>
          <w:color w:val="000000" w:themeColor="text1"/>
          <w:sz w:val="24"/>
          <w:szCs w:val="24"/>
          <w:lang w:eastAsia="ja-JP"/>
        </w:rPr>
        <w:t>uczestniczeniu w spółce jako wspólnik spółki cywilnej lub spółki osobowej</w:t>
      </w:r>
      <w:r w:rsidR="00F678AB" w:rsidRPr="00DB3282">
        <w:rPr>
          <w:rFonts w:ascii="Arial" w:hAnsi="Arial" w:cs="Arial"/>
          <w:color w:val="000000" w:themeColor="text1"/>
          <w:sz w:val="24"/>
          <w:szCs w:val="24"/>
        </w:rPr>
        <w:t>;</w:t>
      </w:r>
    </w:p>
    <w:p w14:paraId="7E662472" w14:textId="01D53DDA" w:rsidR="00F678AB" w:rsidRPr="00DB3282" w:rsidRDefault="00611FA4" w:rsidP="007B0077">
      <w:pPr>
        <w:pStyle w:val="Bezodstpw"/>
        <w:numPr>
          <w:ilvl w:val="0"/>
          <w:numId w:val="10"/>
        </w:numPr>
        <w:ind w:left="851"/>
        <w:jc w:val="both"/>
        <w:rPr>
          <w:rFonts w:ascii="Arial" w:hAnsi="Arial" w:cs="Arial"/>
          <w:color w:val="000000" w:themeColor="text1"/>
          <w:sz w:val="24"/>
          <w:szCs w:val="24"/>
        </w:rPr>
      </w:pPr>
      <w:r w:rsidRPr="00DB3282">
        <w:rPr>
          <w:rFonts w:ascii="Arial" w:eastAsia="MS Mincho" w:hAnsi="Arial" w:cs="Arial"/>
          <w:iCs/>
          <w:color w:val="000000" w:themeColor="text1"/>
          <w:sz w:val="24"/>
          <w:szCs w:val="24"/>
          <w:lang w:eastAsia="ja-JP"/>
        </w:rPr>
        <w:t>posiadaniu co najmniej 10% udziałów lub akcji, o ile niższy próg nie wynika z przepisów prawa</w:t>
      </w:r>
      <w:r w:rsidR="00F678AB" w:rsidRPr="00DB3282">
        <w:rPr>
          <w:rFonts w:ascii="Arial" w:hAnsi="Arial" w:cs="Arial"/>
          <w:color w:val="000000" w:themeColor="text1"/>
          <w:sz w:val="24"/>
          <w:szCs w:val="24"/>
        </w:rPr>
        <w:t>;</w:t>
      </w:r>
    </w:p>
    <w:p w14:paraId="2F91251F" w14:textId="0D86B588" w:rsidR="00F678AB" w:rsidRPr="00DB3282" w:rsidRDefault="005B240C" w:rsidP="007B0077">
      <w:pPr>
        <w:pStyle w:val="Bezodstpw"/>
        <w:numPr>
          <w:ilvl w:val="0"/>
          <w:numId w:val="10"/>
        </w:numPr>
        <w:ind w:left="851"/>
        <w:jc w:val="both"/>
        <w:rPr>
          <w:rFonts w:ascii="Arial" w:hAnsi="Arial" w:cs="Arial"/>
          <w:color w:val="000000" w:themeColor="text1"/>
          <w:sz w:val="24"/>
          <w:szCs w:val="24"/>
        </w:rPr>
      </w:pPr>
      <w:r w:rsidRPr="00DB3282">
        <w:rPr>
          <w:rFonts w:ascii="Arial" w:eastAsia="MS Mincho" w:hAnsi="Arial" w:cs="Arial"/>
          <w:iCs/>
          <w:color w:val="000000" w:themeColor="text1"/>
          <w:sz w:val="24"/>
          <w:szCs w:val="24"/>
          <w:lang w:eastAsia="ja-JP"/>
        </w:rPr>
        <w:t>pełnieniu funkcji członka organu nadzorczego lub zarządzającego, prokurenta, pełnomocnika</w:t>
      </w:r>
      <w:r w:rsidR="00F678AB" w:rsidRPr="00DB3282">
        <w:rPr>
          <w:rFonts w:ascii="Arial" w:hAnsi="Arial" w:cs="Arial"/>
          <w:color w:val="000000" w:themeColor="text1"/>
          <w:sz w:val="24"/>
          <w:szCs w:val="24"/>
        </w:rPr>
        <w:t>;</w:t>
      </w:r>
    </w:p>
    <w:p w14:paraId="6E49EBE7" w14:textId="15886976" w:rsidR="00F678AB" w:rsidRPr="00DB3282" w:rsidRDefault="00D36794" w:rsidP="007B0077">
      <w:pPr>
        <w:pStyle w:val="Bezodstpw"/>
        <w:numPr>
          <w:ilvl w:val="0"/>
          <w:numId w:val="10"/>
        </w:numPr>
        <w:ind w:left="851"/>
        <w:jc w:val="both"/>
        <w:rPr>
          <w:rFonts w:ascii="Arial" w:hAnsi="Arial" w:cs="Arial"/>
          <w:color w:val="000000" w:themeColor="text1"/>
          <w:sz w:val="24"/>
          <w:szCs w:val="24"/>
        </w:rPr>
      </w:pPr>
      <w:r w:rsidRPr="00DB3282">
        <w:rPr>
          <w:rFonts w:ascii="Arial" w:eastAsia="MS Mincho" w:hAnsi="Arial" w:cs="Arial"/>
          <w:iCs/>
          <w:color w:val="000000" w:themeColor="text1"/>
          <w:sz w:val="24"/>
          <w:szCs w:val="24"/>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DB3282">
        <w:rPr>
          <w:rFonts w:ascii="Arial" w:hAnsi="Arial" w:cs="Arial"/>
          <w:color w:val="000000" w:themeColor="text1"/>
          <w:sz w:val="24"/>
          <w:szCs w:val="24"/>
        </w:rPr>
        <w:t>;</w:t>
      </w:r>
    </w:p>
    <w:p w14:paraId="08B00D1B" w14:textId="342E0705" w:rsidR="00B100DD" w:rsidRPr="00DB3282" w:rsidRDefault="00205C8C" w:rsidP="007B0077">
      <w:pPr>
        <w:pStyle w:val="Akapitzlist"/>
        <w:widowControl w:val="0"/>
        <w:numPr>
          <w:ilvl w:val="3"/>
          <w:numId w:val="10"/>
        </w:numPr>
        <w:spacing w:after="120"/>
        <w:ind w:left="851"/>
        <w:contextualSpacing w:val="0"/>
        <w:jc w:val="both"/>
        <w:rPr>
          <w:rFonts w:ascii="Arial" w:hAnsi="Arial" w:cs="Arial"/>
          <w:color w:val="000000" w:themeColor="text1"/>
        </w:rPr>
      </w:pPr>
      <w:r w:rsidRPr="00DB3282">
        <w:rPr>
          <w:rFonts w:ascii="Arial" w:eastAsia="MS Mincho" w:hAnsi="Arial" w:cs="Arial"/>
          <w:iCs/>
          <w:color w:val="000000" w:themeColor="text1"/>
          <w:lang w:eastAsia="ja-JP"/>
        </w:rPr>
        <w:t>pozostawaniu z wykonawcą w takim stosunku prawnym lub faktycznym, że istnieje uzasadniona wątpliwość co do ich bezstronności lub niezależności w związku z postępowaniem o udzielenie zamówienia</w:t>
      </w:r>
      <w:r w:rsidR="00F678AB" w:rsidRPr="00DB3282">
        <w:rPr>
          <w:rFonts w:ascii="Arial" w:hAnsi="Arial" w:cs="Arial"/>
          <w:color w:val="000000" w:themeColor="text1"/>
        </w:rPr>
        <w:t>.</w:t>
      </w:r>
    </w:p>
    <w:p w14:paraId="27820CB1" w14:textId="1A09E557" w:rsidR="00F678AB" w:rsidRPr="00DB3282" w:rsidRDefault="00F678AB" w:rsidP="00A81575">
      <w:pPr>
        <w:pStyle w:val="Akapitzlist"/>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432DA07E" w14:textId="77777777" w:rsidR="00F678AB" w:rsidRPr="00DB3282" w:rsidRDefault="00F678AB" w:rsidP="00A81575">
      <w:pPr>
        <w:pStyle w:val="Akapitzlist"/>
        <w:autoSpaceDE w:val="0"/>
        <w:autoSpaceDN w:val="0"/>
        <w:adjustRightInd w:val="0"/>
        <w:ind w:left="426"/>
        <w:jc w:val="both"/>
        <w:rPr>
          <w:rFonts w:ascii="Arial" w:hAnsi="Arial" w:cs="Arial"/>
          <w:color w:val="000000" w:themeColor="text1"/>
        </w:rPr>
      </w:pPr>
      <w:r w:rsidRPr="00DB3282">
        <w:rPr>
          <w:rFonts w:ascii="Arial" w:hAnsi="Arial" w:cs="Arial"/>
          <w:color w:val="000000" w:themeColor="text1"/>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DB3282" w:rsidRDefault="00F678AB"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Wykonawcy pozostający w powiązaniu opisanym powyżej lub konflikcie interesów zostaną wykluczeni z postępowania.</w:t>
      </w:r>
    </w:p>
    <w:p w14:paraId="7801377B" w14:textId="77777777" w:rsidR="00F678AB" w:rsidRPr="00DB3282" w:rsidRDefault="00F678AB" w:rsidP="00A81575">
      <w:pPr>
        <w:pStyle w:val="Akapitzlist"/>
        <w:widowControl w:val="0"/>
        <w:numPr>
          <w:ilvl w:val="2"/>
          <w:numId w:val="1"/>
        </w:numPr>
        <w:spacing w:after="120"/>
        <w:ind w:left="426"/>
        <w:contextualSpacing w:val="0"/>
        <w:jc w:val="both"/>
        <w:rPr>
          <w:rFonts w:ascii="Arial" w:hAnsi="Arial" w:cs="Arial"/>
          <w:color w:val="000000" w:themeColor="text1"/>
        </w:rPr>
      </w:pPr>
      <w:r w:rsidRPr="00DB3282">
        <w:rPr>
          <w:rFonts w:ascii="Arial" w:hAnsi="Arial" w:cs="Arial"/>
          <w:color w:val="000000" w:themeColor="text1"/>
        </w:rPr>
        <w:t>Nie należą do kategorii Wykonawców wykluczonych z postępowania, tj.:</w:t>
      </w:r>
    </w:p>
    <w:p w14:paraId="61BA6D7B" w14:textId="77777777" w:rsidR="00F678AB" w:rsidRPr="00DB3282" w:rsidRDefault="00F678AB" w:rsidP="007B0077">
      <w:pPr>
        <w:pStyle w:val="Akapitzlist"/>
        <w:numPr>
          <w:ilvl w:val="0"/>
          <w:numId w:val="15"/>
        </w:numPr>
        <w:ind w:left="709" w:hanging="284"/>
        <w:jc w:val="both"/>
        <w:textAlignment w:val="baseline"/>
        <w:rPr>
          <w:rFonts w:ascii="Arial" w:hAnsi="Arial" w:cs="Arial"/>
          <w:color w:val="000000" w:themeColor="text1"/>
        </w:rPr>
      </w:pPr>
      <w:r w:rsidRPr="00DB3282">
        <w:rPr>
          <w:rFonts w:ascii="Arial" w:hAnsi="Arial" w:cs="Arial"/>
          <w:color w:val="000000" w:themeColor="text1"/>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6841925" w14:textId="77777777" w:rsidR="00563E36" w:rsidRPr="00DB3282" w:rsidRDefault="00563E36" w:rsidP="00563E36">
      <w:pPr>
        <w:pStyle w:val="Akapitzlist"/>
        <w:ind w:left="709"/>
        <w:jc w:val="both"/>
        <w:textAlignment w:val="baseline"/>
        <w:rPr>
          <w:rFonts w:ascii="Arial" w:hAnsi="Arial" w:cs="Arial"/>
          <w:color w:val="000000" w:themeColor="text1"/>
        </w:rPr>
      </w:pPr>
    </w:p>
    <w:p w14:paraId="4806F501" w14:textId="77777777" w:rsidR="00F678AB" w:rsidRPr="00DB3282" w:rsidRDefault="00F678AB" w:rsidP="00A81575">
      <w:pPr>
        <w:ind w:left="426" w:firstLine="705"/>
        <w:jc w:val="both"/>
        <w:textAlignment w:val="baseline"/>
        <w:rPr>
          <w:rFonts w:ascii="Arial" w:hAnsi="Arial" w:cs="Arial"/>
          <w:color w:val="000000" w:themeColor="text1"/>
          <w:u w:val="single"/>
        </w:rPr>
      </w:pPr>
    </w:p>
    <w:p w14:paraId="4DF201BA" w14:textId="77777777" w:rsidR="00F678AB" w:rsidRPr="00DB3282" w:rsidRDefault="00F678AB" w:rsidP="00A81575">
      <w:pPr>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583918A8" w14:textId="77777777" w:rsidR="00F678AB" w:rsidRPr="00DB3282" w:rsidRDefault="00F678AB" w:rsidP="00A81575">
      <w:pPr>
        <w:ind w:left="426"/>
        <w:jc w:val="both"/>
        <w:textAlignment w:val="baseline"/>
        <w:rPr>
          <w:rFonts w:ascii="Arial" w:hAnsi="Arial" w:cs="Arial"/>
          <w:color w:val="000000" w:themeColor="text1"/>
        </w:rPr>
      </w:pPr>
      <w:r w:rsidRPr="00DB3282">
        <w:rPr>
          <w:rFonts w:ascii="Arial" w:hAnsi="Arial" w:cs="Arial"/>
          <w:color w:val="000000" w:themeColor="text1"/>
        </w:rPr>
        <w:t>Zamawiający nie dokonuje opisu sposobu oceny spełnienia tego warunku. Wykonawca podpisując ofertę jednocześnie oświadcza spełnienie tego warunku. </w:t>
      </w:r>
    </w:p>
    <w:p w14:paraId="2173C7F0" w14:textId="77777777" w:rsidR="00F678AB" w:rsidRPr="00DB3282" w:rsidRDefault="00F678AB" w:rsidP="00A81575">
      <w:pPr>
        <w:ind w:left="709"/>
        <w:jc w:val="both"/>
        <w:textAlignment w:val="baseline"/>
        <w:rPr>
          <w:rFonts w:ascii="Arial" w:hAnsi="Arial" w:cs="Arial"/>
          <w:color w:val="000000" w:themeColor="text1"/>
        </w:rPr>
      </w:pPr>
    </w:p>
    <w:p w14:paraId="71CA1308" w14:textId="77777777" w:rsidR="00F678AB" w:rsidRPr="00DB3282" w:rsidRDefault="00F678AB" w:rsidP="007B0077">
      <w:pPr>
        <w:pStyle w:val="Akapitzlist"/>
        <w:numPr>
          <w:ilvl w:val="0"/>
          <w:numId w:val="15"/>
        </w:numPr>
        <w:ind w:left="709" w:hanging="284"/>
        <w:jc w:val="both"/>
        <w:textAlignment w:val="baseline"/>
        <w:rPr>
          <w:rFonts w:ascii="Arial" w:hAnsi="Arial" w:cs="Arial"/>
          <w:color w:val="000000" w:themeColor="text1"/>
        </w:rPr>
      </w:pPr>
      <w:r w:rsidRPr="00DB3282">
        <w:rPr>
          <w:rFonts w:ascii="Arial" w:hAnsi="Arial" w:cs="Arial"/>
          <w:color w:val="000000" w:themeColor="text1"/>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DB3282" w:rsidRDefault="00F678AB" w:rsidP="00A81575">
      <w:pPr>
        <w:ind w:firstLine="705"/>
        <w:jc w:val="both"/>
        <w:textAlignment w:val="baseline"/>
        <w:rPr>
          <w:rFonts w:ascii="Arial" w:hAnsi="Arial" w:cs="Arial"/>
          <w:color w:val="000000" w:themeColor="text1"/>
          <w:u w:val="single"/>
        </w:rPr>
      </w:pPr>
    </w:p>
    <w:p w14:paraId="3F6D167E" w14:textId="77777777" w:rsidR="00F678AB" w:rsidRPr="00DB3282" w:rsidRDefault="00F678AB" w:rsidP="00A81575">
      <w:pPr>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5704A77B" w14:textId="77777777" w:rsidR="00F678AB" w:rsidRPr="00DB3282" w:rsidRDefault="00F678AB" w:rsidP="00A81575">
      <w:pPr>
        <w:ind w:left="426"/>
        <w:jc w:val="both"/>
        <w:textAlignment w:val="baseline"/>
        <w:rPr>
          <w:rFonts w:ascii="Arial" w:hAnsi="Arial" w:cs="Arial"/>
          <w:color w:val="000000" w:themeColor="text1"/>
        </w:rPr>
      </w:pPr>
      <w:r w:rsidRPr="00DB3282">
        <w:rPr>
          <w:rFonts w:ascii="Arial" w:hAnsi="Arial" w:cs="Arial"/>
          <w:color w:val="000000" w:themeColor="text1"/>
        </w:rPr>
        <w:t>Zamawiający nie dokonuje opisu sposobu oceny spełnienia tego warunku. Wykonawca podpisując ofertę jednocześnie oświadcza spełnienie tego warunku.</w:t>
      </w:r>
    </w:p>
    <w:p w14:paraId="6899ED00" w14:textId="77777777" w:rsidR="00F678AB" w:rsidRPr="00DB3282" w:rsidRDefault="00F678AB" w:rsidP="00A81575">
      <w:pPr>
        <w:pStyle w:val="Standard"/>
        <w:ind w:left="1134"/>
        <w:jc w:val="both"/>
        <w:rPr>
          <w:rFonts w:ascii="Arial" w:hAnsi="Arial" w:cs="Arial"/>
          <w:color w:val="000000" w:themeColor="text1"/>
        </w:rPr>
      </w:pPr>
    </w:p>
    <w:p w14:paraId="7426189A" w14:textId="25217A83" w:rsidR="00F678AB" w:rsidRPr="00DB3282" w:rsidRDefault="00F678AB" w:rsidP="007B0077">
      <w:pPr>
        <w:pStyle w:val="Standard"/>
        <w:numPr>
          <w:ilvl w:val="0"/>
          <w:numId w:val="14"/>
        </w:numPr>
        <w:ind w:left="709" w:hanging="283"/>
        <w:jc w:val="both"/>
        <w:rPr>
          <w:rFonts w:ascii="Arial" w:hAnsi="Arial" w:cs="Arial"/>
          <w:color w:val="000000" w:themeColor="text1"/>
        </w:rPr>
      </w:pPr>
      <w:r w:rsidRPr="00DB3282">
        <w:rPr>
          <w:rFonts w:ascii="Arial" w:hAnsi="Arial" w:cs="Arial"/>
          <w:color w:val="000000" w:themeColor="text1"/>
        </w:rPr>
        <w:t xml:space="preserve">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DB3282">
        <w:rPr>
          <w:rFonts w:ascii="Arial" w:hAnsi="Arial" w:cs="Arial"/>
          <w:color w:val="000000" w:themeColor="text1"/>
        </w:rPr>
        <w:lastRenderedPageBreak/>
        <w:t>opłat lub składek na ubezpieczenie społeczne lub zdrowotne wraz z odsetkami lub grzywnami lub zawarł wiążące porozumienie w sprawie spłaty tych należności.</w:t>
      </w:r>
    </w:p>
    <w:p w14:paraId="748AB298" w14:textId="77777777" w:rsidR="00F678AB" w:rsidRPr="00DB3282" w:rsidRDefault="00F678AB" w:rsidP="00A81575">
      <w:pPr>
        <w:pStyle w:val="Standard"/>
        <w:ind w:left="1134"/>
        <w:jc w:val="both"/>
        <w:rPr>
          <w:rFonts w:ascii="Arial" w:hAnsi="Arial" w:cs="Arial"/>
          <w:color w:val="000000" w:themeColor="text1"/>
        </w:rPr>
      </w:pPr>
    </w:p>
    <w:p w14:paraId="07F26B95" w14:textId="77777777" w:rsidR="00F678AB" w:rsidRPr="00DB3282" w:rsidRDefault="00F678AB" w:rsidP="00A81575">
      <w:pPr>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7A15D811" w14:textId="77777777" w:rsidR="00F678AB" w:rsidRPr="00DB3282" w:rsidRDefault="00F678AB" w:rsidP="00A81575">
      <w:pPr>
        <w:pStyle w:val="Standard"/>
        <w:ind w:left="426"/>
        <w:jc w:val="both"/>
        <w:rPr>
          <w:rFonts w:ascii="Arial" w:hAnsi="Arial" w:cs="Arial"/>
          <w:color w:val="000000" w:themeColor="text1"/>
        </w:rPr>
      </w:pPr>
      <w:r w:rsidRPr="00DB3282">
        <w:rPr>
          <w:rFonts w:ascii="Arial" w:hAnsi="Arial" w:cs="Arial"/>
          <w:color w:val="000000" w:themeColor="text1"/>
        </w:rPr>
        <w:t>W celu spełnienia tego warunku Wykonawca zobowiązany jest przedłożyć wraz z ofertą:</w:t>
      </w:r>
    </w:p>
    <w:p w14:paraId="330EF312" w14:textId="77777777" w:rsidR="00F678AB" w:rsidRPr="00DB3282" w:rsidRDefault="00F678AB" w:rsidP="00A81575">
      <w:pPr>
        <w:pStyle w:val="Standard"/>
        <w:ind w:left="426"/>
        <w:jc w:val="both"/>
        <w:rPr>
          <w:rFonts w:ascii="Arial" w:hAnsi="Arial" w:cs="Arial"/>
          <w:color w:val="000000" w:themeColor="text1"/>
        </w:rPr>
      </w:pPr>
      <w:r w:rsidRPr="00DB3282">
        <w:rPr>
          <w:rFonts w:ascii="Arial" w:hAnsi="Arial" w:cs="Arial"/>
          <w:color w:val="000000" w:themeColor="text1"/>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DB3282" w:rsidRDefault="00F678AB"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DB3282" w:rsidRDefault="00F678AB" w:rsidP="007B0077">
      <w:pPr>
        <w:pStyle w:val="Akapitzlist"/>
        <w:widowControl w:val="0"/>
        <w:numPr>
          <w:ilvl w:val="3"/>
          <w:numId w:val="11"/>
        </w:numPr>
        <w:spacing w:after="120"/>
        <w:ind w:left="709"/>
        <w:contextualSpacing w:val="0"/>
        <w:jc w:val="both"/>
        <w:rPr>
          <w:rFonts w:ascii="Arial" w:hAnsi="Arial" w:cs="Arial"/>
          <w:color w:val="000000" w:themeColor="text1"/>
        </w:rPr>
      </w:pPr>
      <w:r w:rsidRPr="00DB3282">
        <w:rPr>
          <w:rFonts w:ascii="Arial" w:hAnsi="Arial" w:cs="Arial"/>
          <w:color w:val="000000" w:themeColor="text1"/>
        </w:rPr>
        <w:t>Wykonawców będących osobami fizycznymi, których prawomocnie skazano za przestępstwo:</w:t>
      </w:r>
    </w:p>
    <w:p w14:paraId="3EFABAA8"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xml:space="preserve">- udziału w zorganizowanej grupie przestępczej albo związku mającym na celu popełnienie przestępstwa lub przestępstwa skarbowego, o którym mowa w art. 258 Kodeksu karnego,  </w:t>
      </w:r>
    </w:p>
    <w:p w14:paraId="33D792A7"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xml:space="preserve">- handlu ludźmi, o którym mowa w art. 189a Kodeksu karnego,  </w:t>
      </w:r>
    </w:p>
    <w:p w14:paraId="7021DF6A"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5E84E209"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E06F21"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xml:space="preserve">- o charakterze terrorystycznym, o którym mowa w art. 115 § 20 Kodeksu karnego, lub mające na celu popełnienie tego przestępstwa,  </w:t>
      </w:r>
    </w:p>
    <w:p w14:paraId="7F140220"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3DA28E38"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36D948" w14:textId="77777777"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xml:space="preserve">- o którym mowa w art. 9 ust. 1 i 3 lub art. 10 ustawy z dnia 15 czerwca 2012 r. o skutkach powierzania wykonywania pracy cudzoziemcom przebywającym wbrew przepisom na terytorium Rzeczypospolitej Polskiej </w:t>
      </w:r>
    </w:p>
    <w:p w14:paraId="204CF958" w14:textId="6148E9A4" w:rsidR="00F678AB" w:rsidRPr="00DB3282" w:rsidRDefault="00F678AB" w:rsidP="00A81575">
      <w:pPr>
        <w:pStyle w:val="Standard"/>
        <w:ind w:left="709"/>
        <w:jc w:val="both"/>
        <w:rPr>
          <w:rFonts w:ascii="Arial" w:hAnsi="Arial" w:cs="Arial"/>
          <w:color w:val="000000" w:themeColor="text1"/>
        </w:rPr>
      </w:pPr>
      <w:r w:rsidRPr="00DB3282">
        <w:rPr>
          <w:rFonts w:ascii="Arial" w:hAnsi="Arial" w:cs="Arial"/>
          <w:color w:val="000000" w:themeColor="text1"/>
        </w:rPr>
        <w:t xml:space="preserve">– lub za odpowiedni czyn zabroniony określony w przepisach prawa obcego; </w:t>
      </w:r>
    </w:p>
    <w:p w14:paraId="7CE9CD99" w14:textId="77777777" w:rsidR="00081B89" w:rsidRPr="00DB3282" w:rsidRDefault="00081B89" w:rsidP="00A81575">
      <w:pPr>
        <w:pStyle w:val="Standard"/>
        <w:jc w:val="both"/>
        <w:rPr>
          <w:rFonts w:ascii="Arial" w:hAnsi="Arial" w:cs="Arial"/>
          <w:color w:val="000000" w:themeColor="text1"/>
        </w:rPr>
      </w:pPr>
    </w:p>
    <w:p w14:paraId="44066662" w14:textId="77777777" w:rsidR="00F678AB" w:rsidRPr="00DB3282" w:rsidRDefault="00F678AB" w:rsidP="00A81575">
      <w:pPr>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44928708" w14:textId="77777777" w:rsidR="00F678AB" w:rsidRPr="00DB3282" w:rsidRDefault="00F678AB"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 xml:space="preserve">W celu spełnienia tego warunku Wykonawca zobowiązany jest przedłożyć wraz z ofertą aktualną informację z Krajowego Rejestru Karnego w zakresie określonym w art. 108 ust. 1 pkt. 1) Ustawy z dnia 11 września 2019 r. – Prawo zamówień publicznych (Dz.U. </w:t>
      </w:r>
      <w:r w:rsidRPr="00DB3282">
        <w:rPr>
          <w:rFonts w:ascii="Arial" w:hAnsi="Arial" w:cs="Arial"/>
          <w:color w:val="000000" w:themeColor="text1"/>
        </w:rPr>
        <w:lastRenderedPageBreak/>
        <w:t xml:space="preserve">z 2019 r. poz. 2019, </w:t>
      </w:r>
      <w:proofErr w:type="spellStart"/>
      <w:r w:rsidRPr="00DB3282">
        <w:rPr>
          <w:rFonts w:ascii="Arial" w:hAnsi="Arial" w:cs="Arial"/>
          <w:color w:val="000000" w:themeColor="text1"/>
        </w:rPr>
        <w:t>t.j</w:t>
      </w:r>
      <w:proofErr w:type="spellEnd"/>
      <w:r w:rsidRPr="00DB3282">
        <w:rPr>
          <w:rFonts w:ascii="Arial" w:hAnsi="Arial" w:cs="Arial"/>
          <w:color w:val="000000" w:themeColor="text1"/>
        </w:rPr>
        <w:t xml:space="preserve">. </w:t>
      </w:r>
      <w:r w:rsidRPr="00DB3282">
        <w:rPr>
          <w:rFonts w:ascii="Arial" w:hAnsi="Arial" w:cs="Arial"/>
          <w:color w:val="000000" w:themeColor="text1"/>
          <w:shd w:val="clear" w:color="auto" w:fill="FFFFFF"/>
        </w:rPr>
        <w:t>Dz.U. z 2023r. poz. 1605</w:t>
      </w:r>
      <w:r w:rsidRPr="00DB3282">
        <w:rPr>
          <w:rFonts w:ascii="Arial" w:hAnsi="Arial" w:cs="Arial"/>
          <w:color w:val="000000" w:themeColor="text1"/>
        </w:rPr>
        <w:t xml:space="preserve">) wystawioną nie wcześniej niż 6 miesięcy przed upływem terminu składania ofert. </w:t>
      </w:r>
    </w:p>
    <w:p w14:paraId="4453180C" w14:textId="77777777" w:rsidR="00F678AB" w:rsidRPr="00DB3282" w:rsidRDefault="00F678AB" w:rsidP="007B0077">
      <w:pPr>
        <w:numPr>
          <w:ilvl w:val="0"/>
          <w:numId w:val="16"/>
        </w:numPr>
        <w:ind w:left="709" w:hanging="283"/>
        <w:jc w:val="both"/>
        <w:textAlignment w:val="baseline"/>
        <w:rPr>
          <w:rFonts w:ascii="Arial" w:hAnsi="Arial" w:cs="Arial"/>
          <w:color w:val="000000" w:themeColor="text1"/>
        </w:rPr>
      </w:pPr>
      <w:r w:rsidRPr="00DB3282">
        <w:rPr>
          <w:rFonts w:ascii="Arial" w:hAnsi="Arial" w:cs="Arial"/>
          <w:color w:val="000000" w:themeColor="text1"/>
        </w:rPr>
        <w:t>Wykonawców, wobec których prawomocnie orzeczono zakaz ubiegania się o zamówienia publiczne; </w:t>
      </w:r>
    </w:p>
    <w:p w14:paraId="42CE4B8B" w14:textId="77777777" w:rsidR="00F678AB" w:rsidRPr="00DB3282" w:rsidRDefault="00F678AB" w:rsidP="00A81575">
      <w:pPr>
        <w:ind w:left="1134" w:hanging="4"/>
        <w:jc w:val="both"/>
        <w:textAlignment w:val="baseline"/>
        <w:rPr>
          <w:rFonts w:ascii="Arial" w:hAnsi="Arial" w:cs="Arial"/>
          <w:color w:val="000000" w:themeColor="text1"/>
          <w:u w:val="single"/>
        </w:rPr>
      </w:pPr>
    </w:p>
    <w:p w14:paraId="7F34DC66" w14:textId="77777777" w:rsidR="00F678AB" w:rsidRPr="00DB3282" w:rsidRDefault="00F678AB" w:rsidP="00A81575">
      <w:pPr>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29F82B25" w14:textId="77777777" w:rsidR="00F678AB" w:rsidRPr="00DB3282" w:rsidRDefault="00F678AB" w:rsidP="00A81575">
      <w:pPr>
        <w:ind w:left="426" w:hanging="4"/>
        <w:jc w:val="both"/>
        <w:textAlignment w:val="baseline"/>
        <w:rPr>
          <w:rFonts w:ascii="Arial" w:hAnsi="Arial" w:cs="Arial"/>
          <w:color w:val="000000" w:themeColor="text1"/>
        </w:rPr>
      </w:pPr>
      <w:r w:rsidRPr="00DB3282">
        <w:rPr>
          <w:rFonts w:ascii="Arial" w:hAnsi="Arial" w:cs="Arial"/>
          <w:color w:val="000000" w:themeColor="text1"/>
        </w:rPr>
        <w:t xml:space="preserve">W celu spełnienia tego warunku Wykonawca zobowiązany jest przedłożyć wraz z ofertą aktualną informację z Krajowego Rejestru Karnego w zakresie określonym w art. 108 ust. 1 pkt 4) Ustawy z dnia 11 września 2019 r. – Prawo zamówień publicznych (Dz.U. z 2019 r. poz. 2019, </w:t>
      </w:r>
      <w:proofErr w:type="spellStart"/>
      <w:r w:rsidRPr="00DB3282">
        <w:rPr>
          <w:rFonts w:ascii="Arial" w:hAnsi="Arial" w:cs="Arial"/>
          <w:color w:val="000000" w:themeColor="text1"/>
        </w:rPr>
        <w:t>t.j</w:t>
      </w:r>
      <w:proofErr w:type="spellEnd"/>
      <w:r w:rsidRPr="00DB3282">
        <w:rPr>
          <w:rFonts w:ascii="Arial" w:hAnsi="Arial" w:cs="Arial"/>
          <w:color w:val="000000" w:themeColor="text1"/>
        </w:rPr>
        <w:t>. Dz.U. z 2023 r. poz. 1605) wystawioną nie wcześniej niż 6 miesięcy przed upływem terminu składania ofert. </w:t>
      </w:r>
    </w:p>
    <w:p w14:paraId="309BE81C" w14:textId="77777777" w:rsidR="00F678AB" w:rsidRPr="00DB3282" w:rsidRDefault="00F678AB" w:rsidP="00A81575">
      <w:pPr>
        <w:ind w:left="426" w:hanging="4"/>
        <w:jc w:val="both"/>
        <w:textAlignment w:val="baseline"/>
        <w:rPr>
          <w:rFonts w:ascii="Arial" w:hAnsi="Arial" w:cs="Arial"/>
          <w:color w:val="000000" w:themeColor="text1"/>
        </w:rPr>
      </w:pPr>
    </w:p>
    <w:p w14:paraId="68244074" w14:textId="77777777" w:rsidR="00F678AB" w:rsidRPr="00DB3282" w:rsidRDefault="00F678AB" w:rsidP="007B0077">
      <w:pPr>
        <w:pStyle w:val="paragraph"/>
        <w:numPr>
          <w:ilvl w:val="0"/>
          <w:numId w:val="17"/>
        </w:numPr>
        <w:spacing w:before="0" w:beforeAutospacing="0" w:after="0" w:afterAutospacing="0"/>
        <w:ind w:left="709" w:hanging="283"/>
        <w:jc w:val="both"/>
        <w:textAlignment w:val="baseline"/>
        <w:rPr>
          <w:rFonts w:ascii="Arial" w:hAnsi="Arial" w:cs="Arial"/>
          <w:color w:val="000000" w:themeColor="text1"/>
        </w:rPr>
      </w:pPr>
      <w:r w:rsidRPr="00DB3282">
        <w:rPr>
          <w:rFonts w:ascii="Arial" w:hAnsi="Arial" w:cs="Arial"/>
          <w:color w:val="000000" w:themeColor="text1"/>
        </w:rPr>
        <w:t xml:space="preserve">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(Dz.U. z 2019 r. poz. 2019, </w:t>
      </w:r>
      <w:proofErr w:type="spellStart"/>
      <w:r w:rsidRPr="00DB3282">
        <w:rPr>
          <w:rFonts w:ascii="Arial" w:hAnsi="Arial" w:cs="Arial"/>
          <w:color w:val="000000" w:themeColor="text1"/>
        </w:rPr>
        <w:t>t.j</w:t>
      </w:r>
      <w:proofErr w:type="spellEnd"/>
      <w:r w:rsidRPr="00DB3282">
        <w:rPr>
          <w:rFonts w:ascii="Arial" w:hAnsi="Arial" w:cs="Arial"/>
          <w:color w:val="000000" w:themeColor="text1"/>
        </w:rPr>
        <w:t>. Dz.U. z 2023 r. poz. 1605);   </w:t>
      </w:r>
    </w:p>
    <w:p w14:paraId="51C98A84" w14:textId="77777777" w:rsidR="00F678AB" w:rsidRPr="00DB3282" w:rsidRDefault="00F678AB" w:rsidP="00A81575">
      <w:pPr>
        <w:pStyle w:val="Akapitzlist"/>
        <w:autoSpaceDE w:val="0"/>
        <w:autoSpaceDN w:val="0"/>
        <w:adjustRightInd w:val="0"/>
        <w:ind w:left="2628"/>
        <w:jc w:val="both"/>
        <w:rPr>
          <w:rFonts w:ascii="Arial" w:hAnsi="Arial" w:cs="Arial"/>
          <w:color w:val="000000" w:themeColor="text1"/>
        </w:rPr>
      </w:pPr>
    </w:p>
    <w:p w14:paraId="3BD3C4C4" w14:textId="77777777" w:rsidR="00F678AB" w:rsidRPr="00DB3282" w:rsidRDefault="00F678AB" w:rsidP="00A81575">
      <w:pPr>
        <w:pStyle w:val="Akapitzlist"/>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463072BD" w14:textId="77777777" w:rsidR="00F678AB" w:rsidRPr="00DB3282" w:rsidRDefault="00F678AB" w:rsidP="00A81575">
      <w:pPr>
        <w:ind w:left="426"/>
        <w:jc w:val="both"/>
        <w:textAlignment w:val="baseline"/>
        <w:rPr>
          <w:rFonts w:ascii="Arial" w:hAnsi="Arial" w:cs="Arial"/>
          <w:color w:val="000000" w:themeColor="text1"/>
        </w:rPr>
      </w:pPr>
      <w:r w:rsidRPr="00DB3282">
        <w:rPr>
          <w:rFonts w:ascii="Arial" w:hAnsi="Arial" w:cs="Arial"/>
          <w:color w:val="000000" w:themeColor="text1"/>
        </w:rPr>
        <w:t xml:space="preserve">W celu spełnienia tego warunku Wykonawca zobowiązany jest przedłożyć wraz z ofertą aktualną informację z Krajowego Rejestru Karnego w zakresie określonym w art. 108 ust. 1 pkt 2) oraz art. 109 ust. 1 pkt 3) Ustawy z dnia 11 września 2019 r. – Prawo zamówień publicznych (Dz.U. z 2019 r. poz. 2019, </w:t>
      </w:r>
      <w:proofErr w:type="spellStart"/>
      <w:r w:rsidRPr="00DB3282">
        <w:rPr>
          <w:rFonts w:ascii="Arial" w:hAnsi="Arial" w:cs="Arial"/>
          <w:color w:val="000000" w:themeColor="text1"/>
        </w:rPr>
        <w:t>t.j</w:t>
      </w:r>
      <w:proofErr w:type="spellEnd"/>
      <w:r w:rsidRPr="00DB3282">
        <w:rPr>
          <w:rFonts w:ascii="Arial" w:hAnsi="Arial" w:cs="Arial"/>
          <w:color w:val="000000" w:themeColor="text1"/>
        </w:rPr>
        <w:t xml:space="preserve">. Dz.U. z 2023 r. poz. 1605) wystawioną nie wcześniej niż 6 miesięcy przed upływem terminu składania ofert. </w:t>
      </w:r>
    </w:p>
    <w:p w14:paraId="4BAE86D7" w14:textId="77777777" w:rsidR="00F678AB" w:rsidRPr="00DB3282" w:rsidRDefault="00F678AB" w:rsidP="00A81575">
      <w:pPr>
        <w:ind w:left="1134"/>
        <w:jc w:val="both"/>
        <w:textAlignment w:val="baseline"/>
        <w:rPr>
          <w:rFonts w:ascii="Arial" w:hAnsi="Arial" w:cs="Arial"/>
          <w:color w:val="000000" w:themeColor="text1"/>
        </w:rPr>
      </w:pPr>
    </w:p>
    <w:p w14:paraId="3930C330" w14:textId="6ABDB2A2" w:rsidR="00815D6E" w:rsidRPr="00815D6E" w:rsidRDefault="00F678AB" w:rsidP="00815D6E">
      <w:pPr>
        <w:pStyle w:val="Akapitzlist"/>
        <w:widowControl w:val="0"/>
        <w:numPr>
          <w:ilvl w:val="3"/>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 xml:space="preserve">Wykonawców </w:t>
      </w:r>
      <w:r w:rsidR="00815D6E" w:rsidRPr="00815D6E">
        <w:rPr>
          <w:rFonts w:ascii="Arial" w:hAnsi="Arial" w:cs="Arial"/>
          <w:color w:val="000000" w:themeColor="text1"/>
        </w:rPr>
        <w:t xml:space="preserve">wykluczonych z postępowania na podstawie art. 7 ust. 1 ustawy z dnia 13 kwietnia 2022 r. o szczególnych rozwiązaniach w zakresie przeciwdziałania wspieraniu agresji na Ukrainę oraz służących ochronie bezpieczeństwa narodowego (Dz.U. z 2022r. poz. 835, </w:t>
      </w:r>
      <w:proofErr w:type="spellStart"/>
      <w:r w:rsidR="00815D6E" w:rsidRPr="00815D6E">
        <w:rPr>
          <w:rFonts w:ascii="Arial" w:hAnsi="Arial" w:cs="Arial"/>
          <w:color w:val="000000" w:themeColor="text1"/>
        </w:rPr>
        <w:t>t.j</w:t>
      </w:r>
      <w:proofErr w:type="spellEnd"/>
      <w:r w:rsidR="00815D6E" w:rsidRPr="00815D6E">
        <w:rPr>
          <w:rFonts w:ascii="Arial" w:hAnsi="Arial" w:cs="Arial"/>
          <w:color w:val="000000" w:themeColor="text1"/>
        </w:rPr>
        <w:t>. Dz.U. z 2025r. poz. 514), tj.:</w:t>
      </w:r>
    </w:p>
    <w:p w14:paraId="1EBCD59E" w14:textId="77777777" w:rsidR="00815D6E" w:rsidRPr="00815D6E" w:rsidRDefault="00815D6E" w:rsidP="00815D6E">
      <w:pPr>
        <w:pStyle w:val="Akapitzlist"/>
        <w:widowControl w:val="0"/>
        <w:numPr>
          <w:ilvl w:val="0"/>
          <w:numId w:val="43"/>
        </w:numPr>
        <w:spacing w:after="120"/>
        <w:ind w:left="1134"/>
        <w:jc w:val="both"/>
        <w:rPr>
          <w:rFonts w:ascii="Arial" w:hAnsi="Arial" w:cs="Arial"/>
          <w:color w:val="000000" w:themeColor="text1"/>
        </w:rPr>
      </w:pPr>
      <w:r w:rsidRPr="00815D6E">
        <w:rPr>
          <w:rFonts w:ascii="Arial" w:hAnsi="Arial" w:cs="Arial"/>
          <w:color w:val="000000" w:themeColor="text1"/>
        </w:rPr>
        <w:t>wykonawcy wymienionego w wykazach określonych w rozporządzeniu 765/2006 i rozporządzeniu 269/2014 albo wpisanego na listę na podstawie decyzji w sprawie wpisu na listę rozstrzygającej o zastosowaniu środka, o którym mowa w art. 1 pkt 3 ustawy;</w:t>
      </w:r>
    </w:p>
    <w:p w14:paraId="4D5BC552" w14:textId="77777777" w:rsidR="00815D6E" w:rsidRPr="00815D6E" w:rsidRDefault="00815D6E" w:rsidP="00815D6E">
      <w:pPr>
        <w:pStyle w:val="Akapitzlist"/>
        <w:widowControl w:val="0"/>
        <w:numPr>
          <w:ilvl w:val="0"/>
          <w:numId w:val="43"/>
        </w:numPr>
        <w:spacing w:after="120"/>
        <w:ind w:left="1134"/>
        <w:jc w:val="both"/>
        <w:rPr>
          <w:rFonts w:ascii="Arial" w:hAnsi="Arial" w:cs="Arial"/>
          <w:color w:val="000000" w:themeColor="text1"/>
        </w:rPr>
      </w:pPr>
      <w:r w:rsidRPr="00815D6E">
        <w:rPr>
          <w:rFonts w:ascii="Arial" w:hAnsi="Arial" w:cs="Arial"/>
          <w:color w:val="000000" w:themeColor="text1"/>
        </w:rPr>
        <w:t>wykonawcy, którego beneficjentem rzeczywistym w rozumieniu ustawy z dnia 1 marca 2018 r. o przeciwdziałaniu praniu pieniędzy oraz finansowaniu terroryzmu (</w:t>
      </w:r>
      <w:proofErr w:type="spellStart"/>
      <w:r w:rsidRPr="00815D6E">
        <w:rPr>
          <w:rFonts w:ascii="Arial" w:hAnsi="Arial" w:cs="Arial"/>
          <w:color w:val="000000" w:themeColor="text1"/>
        </w:rPr>
        <w:t>t.j</w:t>
      </w:r>
      <w:proofErr w:type="spellEnd"/>
      <w:r w:rsidRPr="00815D6E">
        <w:rPr>
          <w:rFonts w:ascii="Arial" w:hAnsi="Arial" w:cs="Arial"/>
          <w:color w:val="000000" w:themeColor="text1"/>
        </w:rPr>
        <w:t>. Dz.U.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4ADBA19" w14:textId="77777777" w:rsidR="00815D6E" w:rsidRPr="00815D6E" w:rsidRDefault="00815D6E" w:rsidP="00815D6E">
      <w:pPr>
        <w:pStyle w:val="Akapitzlist"/>
        <w:widowControl w:val="0"/>
        <w:numPr>
          <w:ilvl w:val="0"/>
          <w:numId w:val="43"/>
        </w:numPr>
        <w:spacing w:after="120"/>
        <w:ind w:left="1134"/>
        <w:jc w:val="both"/>
        <w:rPr>
          <w:rFonts w:ascii="Arial" w:hAnsi="Arial" w:cs="Arial"/>
          <w:color w:val="000000" w:themeColor="text1"/>
        </w:rPr>
      </w:pPr>
      <w:r w:rsidRPr="00815D6E">
        <w:rPr>
          <w:rFonts w:ascii="Arial" w:hAnsi="Arial" w:cs="Arial"/>
          <w:color w:val="000000" w:themeColor="text1"/>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5BE7645" w14:textId="010F3BB1" w:rsidR="00F678AB" w:rsidRPr="00DB3282" w:rsidRDefault="00F678AB" w:rsidP="00815D6E">
      <w:pPr>
        <w:pStyle w:val="Akapitzlist"/>
        <w:widowControl w:val="0"/>
        <w:spacing w:after="120"/>
        <w:ind w:left="709"/>
        <w:contextualSpacing w:val="0"/>
        <w:jc w:val="both"/>
        <w:rPr>
          <w:rFonts w:ascii="Arial" w:hAnsi="Arial" w:cs="Arial"/>
          <w:color w:val="000000" w:themeColor="text1"/>
        </w:rPr>
      </w:pPr>
    </w:p>
    <w:p w14:paraId="06CC23BD" w14:textId="77777777" w:rsidR="00F678AB" w:rsidRPr="00DB3282" w:rsidRDefault="00F678AB" w:rsidP="00A81575">
      <w:pPr>
        <w:pStyle w:val="Akapitzlist"/>
        <w:autoSpaceDE w:val="0"/>
        <w:autoSpaceDN w:val="0"/>
        <w:adjustRightInd w:val="0"/>
        <w:ind w:left="426"/>
        <w:jc w:val="both"/>
        <w:rPr>
          <w:rFonts w:ascii="Arial" w:hAnsi="Arial" w:cs="Arial"/>
          <w:b/>
          <w:bCs/>
          <w:color w:val="000000" w:themeColor="text1"/>
        </w:rPr>
      </w:pPr>
      <w:r w:rsidRPr="00DB3282">
        <w:rPr>
          <w:rFonts w:ascii="Arial" w:hAnsi="Arial" w:cs="Arial"/>
          <w:b/>
          <w:bCs/>
          <w:iCs/>
          <w:color w:val="000000" w:themeColor="text1"/>
          <w:u w:val="single"/>
        </w:rPr>
        <w:t>Opis weryfikacji spełniania warunku:</w:t>
      </w:r>
      <w:r w:rsidRPr="00DB3282">
        <w:rPr>
          <w:rFonts w:ascii="Arial" w:hAnsi="Arial" w:cs="Arial"/>
          <w:b/>
          <w:bCs/>
          <w:color w:val="000000" w:themeColor="text1"/>
        </w:rPr>
        <w:t xml:space="preserve"> </w:t>
      </w:r>
    </w:p>
    <w:p w14:paraId="764DC297" w14:textId="77777777" w:rsidR="00815D6E" w:rsidRPr="008912E7" w:rsidRDefault="00F678AB" w:rsidP="00815D6E">
      <w:pPr>
        <w:pStyle w:val="Akapitzlist"/>
        <w:autoSpaceDE w:val="0"/>
        <w:autoSpaceDN w:val="0"/>
        <w:adjustRightInd w:val="0"/>
        <w:ind w:left="426"/>
        <w:jc w:val="both"/>
        <w:rPr>
          <w:rFonts w:asciiTheme="minorHAnsi" w:hAnsiTheme="minorHAnsi" w:cstheme="minorHAnsi"/>
          <w:color w:val="000000" w:themeColor="text1"/>
          <w:sz w:val="22"/>
          <w:szCs w:val="22"/>
        </w:rPr>
      </w:pPr>
      <w:r w:rsidRPr="00DB3282">
        <w:rPr>
          <w:rFonts w:ascii="Arial" w:hAnsi="Arial" w:cs="Arial"/>
          <w:color w:val="000000" w:themeColor="text1"/>
        </w:rPr>
        <w:lastRenderedPageBreak/>
        <w:t xml:space="preserve">Oferent wraz z ofertą składa Załącznik nr 1 – Formularz oferty zawierający w treści oświadczenia o spełnianiu wymagań oraz Załącznik nr 3 </w:t>
      </w:r>
      <w:r w:rsidR="00B05324" w:rsidRPr="00DB3282">
        <w:rPr>
          <w:rFonts w:ascii="Arial" w:hAnsi="Arial" w:cs="Arial"/>
          <w:color w:val="000000" w:themeColor="text1"/>
        </w:rPr>
        <w:t>Oświadczenie w zakresie objęcia sankcjami</w:t>
      </w:r>
      <w:r w:rsidRPr="00DB3282">
        <w:rPr>
          <w:rFonts w:ascii="Arial" w:hAnsi="Arial" w:cs="Arial"/>
          <w:color w:val="000000" w:themeColor="text1"/>
        </w:rPr>
        <w:t>. Wykonawcy pozostający w powiązaniu opisanym powyżej zostaną wykluczeni z postępowania.</w:t>
      </w:r>
      <w:r w:rsidR="00815D6E">
        <w:rPr>
          <w:rFonts w:ascii="Arial" w:hAnsi="Arial" w:cs="Arial"/>
          <w:color w:val="000000" w:themeColor="text1"/>
        </w:rPr>
        <w:t xml:space="preserve"> </w:t>
      </w:r>
      <w:r w:rsidR="00815D6E" w:rsidRPr="00815D6E">
        <w:rPr>
          <w:rFonts w:ascii="Arial" w:hAnsi="Arial" w:cs="Arial"/>
          <w:color w:val="000000" w:themeColor="text1"/>
        </w:rPr>
        <w:t>W przypadku Wykonawców wspólnie ubiegających się o realizację zamówienia, żaden z nich nie może podlegać wykluczeniu. Każdy z Wykonawców składa w/w dokumenty i oświadczenia.</w:t>
      </w:r>
    </w:p>
    <w:p w14:paraId="6083C800" w14:textId="4D25FEBD" w:rsidR="00F678AB" w:rsidRDefault="00F678AB" w:rsidP="00A81575">
      <w:pPr>
        <w:pStyle w:val="Akapitzlist"/>
        <w:autoSpaceDE w:val="0"/>
        <w:autoSpaceDN w:val="0"/>
        <w:adjustRightInd w:val="0"/>
        <w:ind w:left="426"/>
        <w:jc w:val="both"/>
        <w:rPr>
          <w:rFonts w:ascii="Arial" w:hAnsi="Arial" w:cs="Arial"/>
          <w:color w:val="000000" w:themeColor="text1"/>
        </w:rPr>
      </w:pPr>
    </w:p>
    <w:p w14:paraId="45AA7413" w14:textId="00601E66" w:rsidR="00E12D7C" w:rsidRDefault="00E12D7C" w:rsidP="00A81575">
      <w:pPr>
        <w:pStyle w:val="Akapitzlist"/>
        <w:autoSpaceDE w:val="0"/>
        <w:autoSpaceDN w:val="0"/>
        <w:adjustRightInd w:val="0"/>
        <w:ind w:left="426"/>
        <w:jc w:val="both"/>
        <w:rPr>
          <w:rFonts w:ascii="Arial" w:hAnsi="Arial" w:cs="Arial"/>
          <w:color w:val="000000" w:themeColor="text1"/>
        </w:rPr>
      </w:pPr>
    </w:p>
    <w:p w14:paraId="027AE070" w14:textId="77777777" w:rsidR="00E12D7C" w:rsidRPr="00DB3282" w:rsidRDefault="00E12D7C" w:rsidP="00A81575">
      <w:pPr>
        <w:pStyle w:val="Akapitzlist"/>
        <w:autoSpaceDE w:val="0"/>
        <w:autoSpaceDN w:val="0"/>
        <w:adjustRightInd w:val="0"/>
        <w:ind w:left="426"/>
        <w:jc w:val="both"/>
        <w:rPr>
          <w:rFonts w:ascii="Arial" w:hAnsi="Arial" w:cs="Arial"/>
          <w:color w:val="000000" w:themeColor="text1"/>
        </w:rPr>
      </w:pPr>
    </w:p>
    <w:p w14:paraId="3A9C86A3" w14:textId="77777777" w:rsidR="00F678AB" w:rsidRPr="00DB3282" w:rsidRDefault="00F678AB" w:rsidP="00A81575">
      <w:pPr>
        <w:pStyle w:val="Akapitzlist"/>
        <w:autoSpaceDE w:val="0"/>
        <w:autoSpaceDN w:val="0"/>
        <w:adjustRightInd w:val="0"/>
        <w:ind w:left="426"/>
        <w:jc w:val="both"/>
        <w:rPr>
          <w:rFonts w:ascii="Arial" w:hAnsi="Arial" w:cs="Arial"/>
          <w:color w:val="000000" w:themeColor="text1"/>
        </w:rPr>
      </w:pPr>
    </w:p>
    <w:p w14:paraId="21E5DE81" w14:textId="77777777" w:rsidR="00F678AB" w:rsidRPr="00DB3282" w:rsidRDefault="00F678AB" w:rsidP="00A81575">
      <w:pPr>
        <w:pStyle w:val="Akapitzlist"/>
        <w:widowControl w:val="0"/>
        <w:numPr>
          <w:ilvl w:val="3"/>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Złożyli nieprawdziwe informacje mające wpływ na wynik prowadzonego postępowania;</w:t>
      </w:r>
    </w:p>
    <w:p w14:paraId="0A95B2B0" w14:textId="77777777" w:rsidR="00F678AB" w:rsidRPr="00DB3282" w:rsidRDefault="00F678AB" w:rsidP="00A81575">
      <w:pPr>
        <w:pStyle w:val="Akapitzlist"/>
        <w:autoSpaceDE w:val="0"/>
        <w:autoSpaceDN w:val="0"/>
        <w:adjustRightInd w:val="0"/>
        <w:ind w:left="426"/>
        <w:jc w:val="both"/>
        <w:rPr>
          <w:rFonts w:ascii="Arial" w:hAnsi="Arial" w:cs="Arial"/>
          <w:b/>
          <w:bCs/>
          <w:color w:val="000000" w:themeColor="text1"/>
        </w:rPr>
      </w:pPr>
      <w:r w:rsidRPr="00DB3282">
        <w:rPr>
          <w:rFonts w:ascii="Arial" w:hAnsi="Arial" w:cs="Arial"/>
          <w:b/>
          <w:bCs/>
          <w:color w:val="000000" w:themeColor="text1"/>
          <w:u w:val="single"/>
        </w:rPr>
        <w:t>Opis weryfikacji spełniania warunku</w:t>
      </w:r>
      <w:r w:rsidRPr="00DB3282">
        <w:rPr>
          <w:rFonts w:ascii="Arial" w:hAnsi="Arial" w:cs="Arial"/>
          <w:b/>
          <w:bCs/>
          <w:color w:val="000000" w:themeColor="text1"/>
        </w:rPr>
        <w:t>:</w:t>
      </w:r>
    </w:p>
    <w:p w14:paraId="2BF4C9C7" w14:textId="77777777" w:rsidR="00F678AB" w:rsidRPr="00DB3282" w:rsidRDefault="00F678AB" w:rsidP="00A81575">
      <w:pPr>
        <w:widowControl w:val="0"/>
        <w:spacing w:after="120"/>
        <w:ind w:left="426"/>
        <w:jc w:val="both"/>
        <w:rPr>
          <w:rFonts w:ascii="Arial" w:hAnsi="Arial" w:cs="Arial"/>
          <w:iCs/>
          <w:color w:val="000000" w:themeColor="text1"/>
        </w:rPr>
      </w:pPr>
      <w:r w:rsidRPr="00DB3282">
        <w:rPr>
          <w:rFonts w:ascii="Arial" w:hAnsi="Arial" w:cs="Arial"/>
          <w:iCs/>
          <w:color w:val="000000" w:themeColor="text1"/>
        </w:rPr>
        <w:t>Zamawiający nie dokonuje opisu sposobu oceny spełnienia tego warunku. Wykonawca podpisując ofertę jednocześnie oświadcza spełnienie tego warunku.</w:t>
      </w:r>
    </w:p>
    <w:p w14:paraId="68EDA7D7" w14:textId="77777777" w:rsidR="00F678AB" w:rsidRPr="00DB3282" w:rsidRDefault="00F678AB" w:rsidP="00A81575">
      <w:pPr>
        <w:pStyle w:val="Akapitzlist"/>
        <w:widowControl w:val="0"/>
        <w:numPr>
          <w:ilvl w:val="3"/>
          <w:numId w:val="1"/>
        </w:numPr>
        <w:spacing w:after="120"/>
        <w:ind w:left="709" w:hanging="283"/>
        <w:contextualSpacing w:val="0"/>
        <w:jc w:val="both"/>
        <w:rPr>
          <w:rFonts w:ascii="Arial" w:hAnsi="Arial" w:cs="Arial"/>
          <w:color w:val="000000" w:themeColor="text1"/>
        </w:rPr>
      </w:pPr>
      <w:r w:rsidRPr="00DB3282">
        <w:rPr>
          <w:rFonts w:ascii="Arial" w:hAnsi="Arial" w:cs="Arial"/>
          <w:color w:val="000000" w:themeColor="text1"/>
        </w:rPr>
        <w:t>Nie złożyli oświadczenia o spełnianiu warunków udziału w postępowaniu lub dokumentów potwierdzających spełnianie tych warunków lub złożone dokumenty zawierają błędy.</w:t>
      </w:r>
    </w:p>
    <w:p w14:paraId="004CC710" w14:textId="77777777" w:rsidR="00F678AB" w:rsidRPr="00DB3282" w:rsidRDefault="00F678AB" w:rsidP="00A81575">
      <w:pPr>
        <w:widowControl w:val="0"/>
        <w:spacing w:after="120"/>
        <w:ind w:left="426"/>
        <w:jc w:val="both"/>
        <w:rPr>
          <w:rFonts w:ascii="Arial" w:hAnsi="Arial" w:cs="Arial"/>
          <w:b/>
          <w:bCs/>
          <w:color w:val="000000" w:themeColor="text1"/>
          <w:u w:val="single"/>
        </w:rPr>
      </w:pPr>
      <w:r w:rsidRPr="00DB3282">
        <w:rPr>
          <w:rFonts w:ascii="Arial" w:hAnsi="Arial" w:cs="Arial"/>
          <w:b/>
          <w:bCs/>
          <w:color w:val="000000" w:themeColor="text1"/>
          <w:u w:val="single"/>
        </w:rPr>
        <w:t>Opis weryfikacji spełniania warunku:</w:t>
      </w:r>
    </w:p>
    <w:p w14:paraId="1C7D7021" w14:textId="1D280ED0" w:rsidR="00F678AB" w:rsidRPr="00DB3282" w:rsidRDefault="0006215B" w:rsidP="0006215B">
      <w:pPr>
        <w:widowControl w:val="0"/>
        <w:spacing w:after="120"/>
        <w:jc w:val="both"/>
        <w:rPr>
          <w:rFonts w:ascii="Arial" w:hAnsi="Arial" w:cs="Arial"/>
          <w:color w:val="000000" w:themeColor="text1"/>
        </w:rPr>
      </w:pPr>
      <w:r>
        <w:rPr>
          <w:rFonts w:ascii="Arial" w:hAnsi="Arial" w:cs="Arial"/>
          <w:color w:val="000000" w:themeColor="text1"/>
        </w:rPr>
        <w:t xml:space="preserve">1.    </w:t>
      </w:r>
      <w:r w:rsidR="00F678AB" w:rsidRPr="00DB3282">
        <w:rPr>
          <w:rFonts w:ascii="Arial" w:hAnsi="Arial" w:cs="Arial"/>
          <w:color w:val="000000" w:themeColor="text1"/>
        </w:rPr>
        <w:t>Ocena kompletności i poprawności złożonych dokumentów.</w:t>
      </w:r>
    </w:p>
    <w:p w14:paraId="13436820" w14:textId="08273B8C" w:rsidR="00F678AB" w:rsidRPr="0006215B" w:rsidRDefault="0006215B" w:rsidP="0006215B">
      <w:pPr>
        <w:widowControl w:val="0"/>
        <w:spacing w:after="120"/>
        <w:ind w:left="426" w:hanging="426"/>
        <w:jc w:val="both"/>
        <w:rPr>
          <w:rFonts w:ascii="Arial" w:hAnsi="Arial" w:cs="Arial"/>
          <w:color w:val="000000" w:themeColor="text1"/>
        </w:rPr>
      </w:pPr>
      <w:r>
        <w:rPr>
          <w:rFonts w:ascii="Arial" w:hAnsi="Arial" w:cs="Arial"/>
          <w:color w:val="000000" w:themeColor="text1"/>
        </w:rPr>
        <w:t xml:space="preserve">2. </w:t>
      </w:r>
      <w:r>
        <w:rPr>
          <w:rFonts w:ascii="Arial" w:hAnsi="Arial" w:cs="Arial"/>
          <w:color w:val="000000" w:themeColor="text1"/>
        </w:rPr>
        <w:tab/>
      </w:r>
      <w:r w:rsidR="00F678AB" w:rsidRPr="0006215B">
        <w:rPr>
          <w:rFonts w:ascii="Arial" w:hAnsi="Arial" w:cs="Arial"/>
          <w:color w:val="000000" w:themeColor="text1"/>
        </w:rPr>
        <w:t>Ofertę należy złożyć na formularzach, których wzory stanowią załączniki do niniejszego zapytania ofertowego.</w:t>
      </w:r>
    </w:p>
    <w:p w14:paraId="1BFE5617" w14:textId="77777777"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Oferta musi być wypełniona w sposób czytelny w języku polskim.</w:t>
      </w:r>
    </w:p>
    <w:p w14:paraId="1AC96FA5" w14:textId="3794BAC5" w:rsidR="00E12D7C" w:rsidRPr="00E12D7C" w:rsidRDefault="00F678AB" w:rsidP="00E12D7C">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w:t>
      </w:r>
      <w:r w:rsidR="002C6925" w:rsidRPr="00DB3282">
        <w:rPr>
          <w:rFonts w:ascii="Arial" w:hAnsi="Arial" w:cs="Arial"/>
          <w:color w:val="000000" w:themeColor="text1"/>
        </w:rPr>
        <w:t xml:space="preserve"> nie</w:t>
      </w:r>
      <w:r w:rsidRPr="00DB3282">
        <w:rPr>
          <w:rFonts w:ascii="Arial" w:hAnsi="Arial" w:cs="Arial"/>
          <w:color w:val="000000" w:themeColor="text1"/>
        </w:rPr>
        <w:t xml:space="preserve"> dopuszcza możliwoś</w:t>
      </w:r>
      <w:r w:rsidR="002C6925" w:rsidRPr="00DB3282">
        <w:rPr>
          <w:rFonts w:ascii="Arial" w:hAnsi="Arial" w:cs="Arial"/>
          <w:color w:val="000000" w:themeColor="text1"/>
        </w:rPr>
        <w:t>ci</w:t>
      </w:r>
      <w:r w:rsidRPr="00DB3282">
        <w:rPr>
          <w:rFonts w:ascii="Arial" w:hAnsi="Arial" w:cs="Arial"/>
          <w:color w:val="000000" w:themeColor="text1"/>
        </w:rPr>
        <w:t xml:space="preserve"> składania ofert częściowych.</w:t>
      </w:r>
      <w:r w:rsidR="00E12D7C" w:rsidRPr="00E12D7C">
        <w:rPr>
          <w:rFonts w:ascii="Arial" w:hAnsi="Arial" w:cs="Arial"/>
          <w:color w:val="000000" w:themeColor="text1"/>
        </w:rPr>
        <w:t xml:space="preserve"> Uzasadnienie braku podziału zamówienia na części:</w:t>
      </w:r>
    </w:p>
    <w:p w14:paraId="3CCCBBD9" w14:textId="0F70DDA6" w:rsidR="00E12D7C" w:rsidRPr="00E12D7C" w:rsidRDefault="00E12D7C" w:rsidP="00E12D7C">
      <w:pPr>
        <w:pStyle w:val="Akapitzlist"/>
        <w:numPr>
          <w:ilvl w:val="0"/>
          <w:numId w:val="44"/>
        </w:numPr>
        <w:spacing w:after="200"/>
        <w:jc w:val="both"/>
        <w:rPr>
          <w:rFonts w:ascii="Arial" w:hAnsi="Arial" w:cs="Arial"/>
          <w:color w:val="000000" w:themeColor="text1"/>
        </w:rPr>
      </w:pPr>
      <w:r w:rsidRPr="00E12D7C">
        <w:rPr>
          <w:rFonts w:ascii="Arial" w:hAnsi="Arial" w:cs="Arial"/>
          <w:color w:val="000000" w:themeColor="text1"/>
        </w:rPr>
        <w:t xml:space="preserve">Zamawiający, po wnikliwej analizie technicznej, ekonomicznej i organizacyjnej uznał, że przedmiotowe zamówienie nie powinno być dzielone na części. Zamówienie obejmuje dostawę </w:t>
      </w:r>
      <w:r>
        <w:rPr>
          <w:rFonts w:ascii="Arial" w:hAnsi="Arial" w:cs="Arial"/>
          <w:color w:val="000000" w:themeColor="text1"/>
        </w:rPr>
        <w:t>24</w:t>
      </w:r>
      <w:r w:rsidRPr="00E12D7C">
        <w:rPr>
          <w:rFonts w:ascii="Arial" w:hAnsi="Arial" w:cs="Arial"/>
          <w:color w:val="000000" w:themeColor="text1"/>
        </w:rPr>
        <w:t xml:space="preserve"> komputerów wraz z oprogramowaniem i akcesoriami oraz świadczenie usług dodatkowych, wraz z pełną obsługą logistyczną, techniczną i merytoryczną. Każdy element zamówienia jest ze sobą ściśle zespolony i wzajemnie warunkuje osiągnięcie zamierzonego efektu.</w:t>
      </w:r>
    </w:p>
    <w:p w14:paraId="154F426F" w14:textId="77777777" w:rsidR="00E12D7C" w:rsidRPr="00E12D7C" w:rsidRDefault="00E12D7C" w:rsidP="00E12D7C">
      <w:pPr>
        <w:pStyle w:val="Akapitzlist"/>
        <w:numPr>
          <w:ilvl w:val="0"/>
          <w:numId w:val="44"/>
        </w:numPr>
        <w:spacing w:after="200"/>
        <w:jc w:val="both"/>
        <w:rPr>
          <w:rFonts w:ascii="Arial" w:hAnsi="Arial" w:cs="Arial"/>
          <w:color w:val="000000" w:themeColor="text1"/>
        </w:rPr>
      </w:pPr>
      <w:r w:rsidRPr="00E12D7C">
        <w:rPr>
          <w:rFonts w:ascii="Arial" w:hAnsi="Arial" w:cs="Arial"/>
          <w:color w:val="000000" w:themeColor="text1"/>
        </w:rPr>
        <w:t>Realizacja zamówienia przez kilku wykonawców groziłaby zróżnicowaniem sprzętu, oprogramowania, akcesoriów, standardów świadczenia dodatkowych usług związanych ze wsparciem technicznym i gwarancyjnym. Powierzenie zadania jednemu wykonawcy umożliwi zachowanie jednolitego standardu jakości i ułatwi Zamawiającemu monitoring realizacji zamówienia. Rozproszenie obowiązków na wielu wykonawców zwielokrotniłoby liczbę procesów komunikacyjnych, zwiększyło ryzyko błędów organizacyjnych, a w konsekwencji mogłoby doprowadzić do opóźnień.</w:t>
      </w:r>
    </w:p>
    <w:p w14:paraId="1CB4648F" w14:textId="77777777" w:rsidR="00E12D7C" w:rsidRPr="00E12D7C" w:rsidRDefault="00E12D7C" w:rsidP="00E12D7C">
      <w:pPr>
        <w:pStyle w:val="Akapitzlist"/>
        <w:numPr>
          <w:ilvl w:val="0"/>
          <w:numId w:val="44"/>
        </w:numPr>
        <w:spacing w:after="200"/>
        <w:jc w:val="both"/>
        <w:rPr>
          <w:rFonts w:ascii="Arial" w:hAnsi="Arial" w:cs="Arial"/>
          <w:color w:val="000000" w:themeColor="text1"/>
        </w:rPr>
      </w:pPr>
      <w:r w:rsidRPr="00E12D7C">
        <w:rPr>
          <w:rFonts w:ascii="Arial" w:hAnsi="Arial" w:cs="Arial"/>
          <w:color w:val="000000" w:themeColor="text1"/>
        </w:rPr>
        <w:t>Z punktu widzenia racjonalności ekonomicznej, pojedynczy wykonawca uzyska efekt skali, korzystając z hurtowych zakupów, wspólnej logistyki transportowej.</w:t>
      </w:r>
    </w:p>
    <w:p w14:paraId="4F827952" w14:textId="77777777" w:rsidR="00E12D7C" w:rsidRPr="00E12D7C" w:rsidRDefault="00E12D7C" w:rsidP="00E12D7C">
      <w:pPr>
        <w:pStyle w:val="Akapitzlist"/>
        <w:numPr>
          <w:ilvl w:val="0"/>
          <w:numId w:val="44"/>
        </w:numPr>
        <w:spacing w:after="200"/>
        <w:jc w:val="both"/>
        <w:rPr>
          <w:rFonts w:ascii="Arial" w:hAnsi="Arial" w:cs="Arial"/>
          <w:color w:val="000000" w:themeColor="text1"/>
        </w:rPr>
      </w:pPr>
      <w:r w:rsidRPr="00E12D7C">
        <w:rPr>
          <w:rFonts w:ascii="Arial" w:hAnsi="Arial" w:cs="Arial"/>
          <w:color w:val="000000" w:themeColor="text1"/>
        </w:rPr>
        <w:t>Jednocześnie przeprowadzona przez Zamawiającego analiza rynku – w tym na etapie szacowania wartości zamówienia – wykazała, że istnieje wystarczająca liczba podmiotów dysponujących potencjałem organizacyjnym i technicznym umożliwiającym samodzielną, kompleksową realizację całego zamówienia, tak więc brak podziału nie ograniczy konkurencji.</w:t>
      </w:r>
    </w:p>
    <w:p w14:paraId="5B75218B" w14:textId="77777777" w:rsidR="00E12D7C" w:rsidRPr="00E12D7C" w:rsidRDefault="00E12D7C" w:rsidP="00E12D7C">
      <w:pPr>
        <w:pStyle w:val="Akapitzlist"/>
        <w:numPr>
          <w:ilvl w:val="0"/>
          <w:numId w:val="44"/>
        </w:numPr>
        <w:spacing w:after="200"/>
        <w:jc w:val="both"/>
        <w:rPr>
          <w:rFonts w:ascii="Arial" w:hAnsi="Arial" w:cs="Arial"/>
          <w:color w:val="000000" w:themeColor="text1"/>
        </w:rPr>
      </w:pPr>
      <w:r w:rsidRPr="00E12D7C">
        <w:rPr>
          <w:rFonts w:ascii="Arial" w:hAnsi="Arial" w:cs="Arial"/>
          <w:color w:val="000000" w:themeColor="text1"/>
        </w:rPr>
        <w:t xml:space="preserve">W rezultacie Zamawiający stwierdza, że niepodzielenie zamówienia na części jest rozwiązaniem najkorzystniejszym z perspektywy skuteczności jak </w:t>
      </w:r>
      <w:r w:rsidRPr="00E12D7C">
        <w:rPr>
          <w:rFonts w:ascii="Arial" w:hAnsi="Arial" w:cs="Arial"/>
          <w:color w:val="000000" w:themeColor="text1"/>
        </w:rPr>
        <w:lastRenderedPageBreak/>
        <w:t>i bezpieczeństwa terminowej realizacji oraz optymalizacji kosztów. Powierzenie wykonania całości jednemu wykonawcy gwarantuje spójny standard usług, ułatwia nadzór i rozliczalność oraz minimalizuje ryzyko organizacyjne, co pozostaje w najlepszym interesie publicznym.</w:t>
      </w:r>
    </w:p>
    <w:p w14:paraId="53729C72" w14:textId="23778962" w:rsidR="0085600D" w:rsidRPr="00DB3282" w:rsidRDefault="0085600D" w:rsidP="0068322B">
      <w:pPr>
        <w:pStyle w:val="Akapitzlist"/>
        <w:widowControl w:val="0"/>
        <w:spacing w:after="120"/>
        <w:ind w:left="426"/>
        <w:contextualSpacing w:val="0"/>
        <w:jc w:val="both"/>
        <w:rPr>
          <w:rFonts w:ascii="Arial" w:hAnsi="Arial" w:cs="Arial"/>
          <w:color w:val="000000" w:themeColor="text1"/>
        </w:rPr>
      </w:pPr>
    </w:p>
    <w:p w14:paraId="40614C6C" w14:textId="77777777"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 nie dopuszcza możliwości składania ofert wariantowych.</w:t>
      </w:r>
    </w:p>
    <w:p w14:paraId="6FBD97A9" w14:textId="77777777"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Wykonawca jest związany ofertą przez okres 30 dni od dnia upływu terminu składania ofert.</w:t>
      </w:r>
    </w:p>
    <w:p w14:paraId="018B2571" w14:textId="18C30A01"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Ofertę zatrzymuje Zamawiający. Złożone wraz z ofertą dokumenty lub oświadczenia nie podlegają zwrotowi.</w:t>
      </w:r>
    </w:p>
    <w:p w14:paraId="2787746B" w14:textId="5019F4DD" w:rsidR="00EA5B06" w:rsidRPr="00DB3282" w:rsidRDefault="00EA5B06"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 nie przewiduje zwrotu kosztów udziału w postępowaniu.</w:t>
      </w:r>
    </w:p>
    <w:p w14:paraId="0F9C5A91" w14:textId="77777777" w:rsidR="0068322B" w:rsidRPr="0068322B" w:rsidRDefault="0068322B" w:rsidP="0068322B">
      <w:pPr>
        <w:pStyle w:val="Akapitzlist"/>
        <w:widowControl w:val="0"/>
        <w:numPr>
          <w:ilvl w:val="1"/>
          <w:numId w:val="1"/>
        </w:numPr>
        <w:spacing w:after="120"/>
        <w:ind w:left="426" w:hanging="426"/>
        <w:contextualSpacing w:val="0"/>
        <w:jc w:val="both"/>
        <w:rPr>
          <w:rFonts w:ascii="Arial" w:hAnsi="Arial" w:cs="Arial"/>
          <w:color w:val="000000" w:themeColor="text1"/>
        </w:rPr>
      </w:pPr>
      <w:r w:rsidRPr="0068322B">
        <w:rPr>
          <w:rFonts w:ascii="Arial" w:hAnsi="Arial" w:cs="Arial"/>
          <w:color w:val="000000" w:themeColor="text1"/>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p>
    <w:p w14:paraId="77A793A5" w14:textId="77777777" w:rsidR="0068322B" w:rsidRPr="0068322B" w:rsidRDefault="0068322B" w:rsidP="0068322B">
      <w:pPr>
        <w:pStyle w:val="Akapitzlist"/>
        <w:widowControl w:val="0"/>
        <w:numPr>
          <w:ilvl w:val="1"/>
          <w:numId w:val="1"/>
        </w:numPr>
        <w:spacing w:after="120"/>
        <w:ind w:left="426" w:hanging="426"/>
        <w:contextualSpacing w:val="0"/>
        <w:jc w:val="both"/>
        <w:rPr>
          <w:rFonts w:ascii="Arial" w:hAnsi="Arial" w:cs="Arial"/>
          <w:color w:val="000000" w:themeColor="text1"/>
        </w:rPr>
      </w:pPr>
      <w:r w:rsidRPr="0068322B">
        <w:rPr>
          <w:rFonts w:ascii="Arial" w:hAnsi="Arial" w:cs="Arial"/>
          <w:color w:val="000000" w:themeColor="text1"/>
        </w:rPr>
        <w:t>Zamawiający może wyznaczyć wykonawcy termin na złożenie wyjaśnień/uzupełnień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 Zamawiający może rozważyć przedłużenie pierwotnie wyznaczonego terminu w trakcie jego biegu na odpowiednio umotywowany wniosek wykonawcy, mając na względzie potrzebę zachowania zasady uczciwej konkurencji i równego traktowania wykonawców. Zamawiający nie uzna wyjaśnień lub uzupełnień, które wpłynęły do Zamawiającego po upływie wyznaczonego terminu lub w nieodpowiedniej formie.</w:t>
      </w:r>
    </w:p>
    <w:p w14:paraId="67428B0D" w14:textId="436D6719" w:rsidR="00F678AB" w:rsidRPr="00DB3282" w:rsidRDefault="00BD26C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Cena oferty musi uwzględniać wszystkie koszty i składniki niezbędne do wykonania zamówienia oraz ewentualne składki na ubezpieczenie społecznie i zdrowotne, których obowiązek regulowania wynika z aktualnie obowiązujących 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DB3282">
        <w:rPr>
          <w:rFonts w:ascii="Arial" w:hAnsi="Arial" w:cs="Arial"/>
          <w:color w:val="000000" w:themeColor="text1"/>
        </w:rPr>
        <w:t>.</w:t>
      </w:r>
    </w:p>
    <w:p w14:paraId="66F9BDB9" w14:textId="77777777" w:rsidR="00C00817" w:rsidRPr="00DB3282" w:rsidRDefault="008E4558"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707D1A82" w:rsidR="001E183D" w:rsidRPr="00DB3282" w:rsidRDefault="005D034F"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 xml:space="preserve">Wykonawca może zwracać się do Zamawiającego o wyjaśnienia dotyczące zapisów Zapytania ofertowego. Pytania dotyczące postępowania należy </w:t>
      </w:r>
      <w:r w:rsidRPr="00DB3282">
        <w:rPr>
          <w:rFonts w:ascii="Arial" w:hAnsi="Arial" w:cs="Arial"/>
        </w:rPr>
        <w:t xml:space="preserve">kierować </w:t>
      </w:r>
      <w:r w:rsidR="008630BF" w:rsidRPr="00DB3282">
        <w:rPr>
          <w:rFonts w:ascii="Arial" w:hAnsi="Arial" w:cs="Arial"/>
        </w:rPr>
        <w:t>za pomocą platformy BK2021</w:t>
      </w:r>
      <w:r w:rsidRPr="00DB3282">
        <w:rPr>
          <w:rFonts w:ascii="Arial" w:hAnsi="Arial" w:cs="Arial"/>
        </w:rPr>
        <w:t xml:space="preserve">. Zamawiający odpowie na pytania, które wpłyną do Zamawiającego nie później niż na </w:t>
      </w:r>
      <w:r w:rsidR="00955C65" w:rsidRPr="00DB3282">
        <w:rPr>
          <w:rFonts w:ascii="Arial" w:hAnsi="Arial" w:cs="Arial"/>
        </w:rPr>
        <w:t>2</w:t>
      </w:r>
      <w:r w:rsidRPr="00DB3282">
        <w:rPr>
          <w:rFonts w:ascii="Arial" w:hAnsi="Arial" w:cs="Arial"/>
        </w:rPr>
        <w:t xml:space="preserve"> dni przed upływem terminu składania ofert. Zamawiający zastrzega sobie prawo </w:t>
      </w:r>
      <w:r w:rsidRPr="00DB3282">
        <w:rPr>
          <w:rFonts w:ascii="Arial" w:hAnsi="Arial" w:cs="Arial"/>
          <w:color w:val="000000" w:themeColor="text1"/>
        </w:rPr>
        <w:t>do pozostawienia pytań bez odpowiedzi, jeżeli wpłyną one do Zamawiającego po upływie terminu</w:t>
      </w:r>
      <w:r w:rsidR="00E01B5E" w:rsidRPr="00DB3282">
        <w:rPr>
          <w:rFonts w:ascii="Arial" w:hAnsi="Arial" w:cs="Arial"/>
          <w:color w:val="000000" w:themeColor="text1"/>
        </w:rPr>
        <w:t xml:space="preserve"> </w:t>
      </w:r>
      <w:r w:rsidRPr="00DB3282">
        <w:rPr>
          <w:rFonts w:ascii="Arial" w:hAnsi="Arial" w:cs="Arial"/>
          <w:color w:val="000000" w:themeColor="text1"/>
        </w:rPr>
        <w:t>wskazanego powyżej</w:t>
      </w:r>
      <w:r w:rsidR="00E01B5E" w:rsidRPr="00DB3282">
        <w:rPr>
          <w:rFonts w:ascii="Arial" w:hAnsi="Arial" w:cs="Arial"/>
          <w:color w:val="000000" w:themeColor="text1"/>
        </w:rPr>
        <w:t>.</w:t>
      </w:r>
    </w:p>
    <w:p w14:paraId="7EDD4F01" w14:textId="30A81F80" w:rsidR="00F678AB" w:rsidRPr="00DB3282" w:rsidRDefault="008E4558"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Po upływie terminu składania ofert, w sytuacji gdy komunikacja przez BK2021 nie będzie możliwa, w uzasadnionych przypadkach, strony komunikują się poprzez wiadomości e-mail</w:t>
      </w:r>
      <w:r w:rsidR="00F678AB" w:rsidRPr="00DB3282">
        <w:rPr>
          <w:rFonts w:ascii="Arial" w:hAnsi="Arial" w:cs="Arial"/>
          <w:color w:val="000000" w:themeColor="text1"/>
        </w:rPr>
        <w:t>.</w:t>
      </w:r>
    </w:p>
    <w:p w14:paraId="0B2CDF0A" w14:textId="77777777"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Każdy Wykonawca może złożyć tylko jedną ofertę.</w:t>
      </w:r>
    </w:p>
    <w:p w14:paraId="537537E8" w14:textId="77777777"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lastRenderedPageBreak/>
        <w:t>Zamawiający zabrania jakichkolwiek modyfikacji treści dokumentów, za wyjątkiem miejsc służących do wypełnienia oferty.</w:t>
      </w:r>
    </w:p>
    <w:p w14:paraId="52EE9EBD" w14:textId="77777777"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Jakiekolwiek odstępstwo od wyżej opisanego sposobu przygotowania oferty jest równoznaczne z jej odrzuceniem, ze względu na niespełnienie kryteriów formalnych.</w:t>
      </w:r>
    </w:p>
    <w:p w14:paraId="7E122708" w14:textId="1FF2D7F5" w:rsidR="00DF2CD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 zastrzega sobie prawo przedłużenia terminu składania ofert</w:t>
      </w:r>
      <w:r w:rsidR="0049369E" w:rsidRPr="00DB3282">
        <w:rPr>
          <w:rFonts w:ascii="Arial" w:hAnsi="Arial" w:cs="Arial"/>
          <w:color w:val="000000" w:themeColor="text1"/>
        </w:rPr>
        <w:t>.</w:t>
      </w:r>
    </w:p>
    <w:p w14:paraId="3DF6254C" w14:textId="1BE6BDF5" w:rsidR="005523FC" w:rsidRPr="00DB3282" w:rsidRDefault="0049369E"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 zastrzega sobie prawo</w:t>
      </w:r>
      <w:r w:rsidR="00F678AB" w:rsidRPr="00DB3282">
        <w:rPr>
          <w:rFonts w:ascii="Arial" w:hAnsi="Arial" w:cs="Arial"/>
          <w:color w:val="000000" w:themeColor="text1"/>
        </w:rPr>
        <w:t xml:space="preserve"> do unieważnienia </w:t>
      </w:r>
      <w:r w:rsidR="00D9186E" w:rsidRPr="00DB3282">
        <w:rPr>
          <w:rFonts w:ascii="Arial" w:hAnsi="Arial" w:cs="Arial"/>
          <w:color w:val="000000" w:themeColor="text1"/>
        </w:rPr>
        <w:t xml:space="preserve">postępowania bez dokonania </w:t>
      </w:r>
      <w:r w:rsidR="004F1C5A" w:rsidRPr="00DB3282">
        <w:rPr>
          <w:rFonts w:ascii="Arial" w:hAnsi="Arial" w:cs="Arial"/>
          <w:color w:val="000000" w:themeColor="text1"/>
        </w:rPr>
        <w:t>wyboru</w:t>
      </w:r>
      <w:r w:rsidR="00D9186E" w:rsidRPr="00DB3282">
        <w:rPr>
          <w:rFonts w:ascii="Arial" w:hAnsi="Arial" w:cs="Arial"/>
          <w:color w:val="000000" w:themeColor="text1"/>
        </w:rPr>
        <w:t xml:space="preserve"> oferty, w szczególności w sytuacji</w:t>
      </w:r>
      <w:r w:rsidR="005523FC" w:rsidRPr="00DB3282">
        <w:rPr>
          <w:rFonts w:ascii="Arial" w:hAnsi="Arial" w:cs="Arial"/>
          <w:color w:val="000000" w:themeColor="text1"/>
        </w:rPr>
        <w:t>, gdy:</w:t>
      </w:r>
    </w:p>
    <w:p w14:paraId="69C569DC" w14:textId="05C83E1A" w:rsidR="004F1C5A" w:rsidRPr="00DB3282" w:rsidRDefault="004F1C5A" w:rsidP="007B0077">
      <w:pPr>
        <w:pStyle w:val="Akapitzlist"/>
        <w:widowControl w:val="0"/>
        <w:numPr>
          <w:ilvl w:val="0"/>
          <w:numId w:val="28"/>
        </w:numPr>
        <w:spacing w:after="120"/>
        <w:ind w:left="851"/>
        <w:jc w:val="both"/>
        <w:rPr>
          <w:rFonts w:ascii="Arial" w:hAnsi="Arial" w:cs="Arial"/>
          <w:color w:val="000000" w:themeColor="text1"/>
        </w:rPr>
      </w:pPr>
      <w:r w:rsidRPr="00DB3282">
        <w:rPr>
          <w:rFonts w:ascii="Arial" w:hAnsi="Arial" w:cs="Arial"/>
          <w:color w:val="000000" w:themeColor="text1"/>
        </w:rPr>
        <w:t>cena najkorzystniejszej oferty przekroczy kwotę przeznaczoną na finansowanie</w:t>
      </w:r>
      <w:r w:rsidR="00AA4AAC" w:rsidRPr="00DB3282">
        <w:rPr>
          <w:rFonts w:ascii="Arial" w:hAnsi="Arial" w:cs="Arial"/>
          <w:color w:val="000000" w:themeColor="text1"/>
        </w:rPr>
        <w:t xml:space="preserve"> </w:t>
      </w:r>
      <w:r w:rsidRPr="00DB3282">
        <w:rPr>
          <w:rFonts w:ascii="Arial" w:hAnsi="Arial" w:cs="Arial"/>
          <w:color w:val="000000" w:themeColor="text1"/>
        </w:rPr>
        <w:t>zamówienia</w:t>
      </w:r>
      <w:r w:rsidR="00AA4AAC" w:rsidRPr="00DB3282">
        <w:rPr>
          <w:rFonts w:ascii="Arial" w:hAnsi="Arial" w:cs="Arial"/>
          <w:color w:val="000000" w:themeColor="text1"/>
        </w:rPr>
        <w:t>,</w:t>
      </w:r>
    </w:p>
    <w:p w14:paraId="4CAAD514" w14:textId="0B8655BA" w:rsidR="00AA4AAC" w:rsidRPr="00DB3282" w:rsidRDefault="00283F20" w:rsidP="007B0077">
      <w:pPr>
        <w:pStyle w:val="Akapitzlist"/>
        <w:widowControl w:val="0"/>
        <w:numPr>
          <w:ilvl w:val="0"/>
          <w:numId w:val="28"/>
        </w:numPr>
        <w:spacing w:after="120"/>
        <w:ind w:left="851"/>
        <w:jc w:val="both"/>
        <w:rPr>
          <w:rFonts w:ascii="Arial" w:hAnsi="Arial" w:cs="Arial"/>
          <w:color w:val="000000" w:themeColor="text1"/>
        </w:rPr>
      </w:pPr>
      <w:r w:rsidRPr="00DB3282">
        <w:rPr>
          <w:rFonts w:ascii="Arial" w:hAnsi="Arial" w:cs="Arial"/>
          <w:color w:val="000000" w:themeColor="text1"/>
        </w:rPr>
        <w:t>wystąpiła istotna zmiana okoliczności powodująca, że prowadzenie postępowania lub wykonanie zamówienia nie leży w interesie publicznym, czego nie można było wcześniej przewidzieć,</w:t>
      </w:r>
    </w:p>
    <w:p w14:paraId="045FC706" w14:textId="20F4D7C3" w:rsidR="00AA4AAC" w:rsidRPr="00DB3282" w:rsidRDefault="00114147" w:rsidP="007B0077">
      <w:pPr>
        <w:pStyle w:val="Akapitzlist"/>
        <w:widowControl w:val="0"/>
        <w:numPr>
          <w:ilvl w:val="0"/>
          <w:numId w:val="28"/>
        </w:numPr>
        <w:spacing w:after="120"/>
        <w:ind w:left="851"/>
        <w:jc w:val="both"/>
        <w:rPr>
          <w:rFonts w:ascii="Arial" w:hAnsi="Arial" w:cs="Arial"/>
          <w:color w:val="000000" w:themeColor="text1"/>
        </w:rPr>
      </w:pPr>
      <w:r w:rsidRPr="00DB3282">
        <w:rPr>
          <w:rFonts w:ascii="Arial" w:hAnsi="Arial" w:cs="Arial"/>
          <w:color w:val="000000" w:themeColor="text1"/>
        </w:rPr>
        <w:t>postępowanie obarczone jest niemożliwą do usunięcia wadą, uniemożliwiającą zawarcie niepodlegającej unieważnieniu umowy w sprawie zamówienia.</w:t>
      </w:r>
    </w:p>
    <w:p w14:paraId="37FECBF7" w14:textId="66E60072" w:rsidR="00C27E20" w:rsidRPr="00DB3282" w:rsidRDefault="00C27E20" w:rsidP="00A81575">
      <w:pPr>
        <w:pStyle w:val="Akapitzlist"/>
        <w:widowControl w:val="0"/>
        <w:spacing w:after="120"/>
        <w:ind w:left="426"/>
        <w:jc w:val="both"/>
        <w:rPr>
          <w:rFonts w:ascii="Arial" w:hAnsi="Arial" w:cs="Arial"/>
          <w:color w:val="000000" w:themeColor="text1"/>
        </w:rPr>
      </w:pPr>
      <w:r w:rsidRPr="00DB3282">
        <w:rPr>
          <w:rFonts w:ascii="Arial" w:hAnsi="Arial" w:cs="Arial"/>
          <w:color w:val="000000" w:themeColor="text1"/>
        </w:rPr>
        <w:t>W przypadku unieważnienia postępowania, Wykonawcy nie przysługuje żadne roszczenie w stosunku do Zamawiającego.</w:t>
      </w:r>
    </w:p>
    <w:p w14:paraId="440EBD8B" w14:textId="77777777" w:rsidR="00BF6CDF" w:rsidRPr="00DB3282" w:rsidRDefault="00BF6CDF"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 ma prawo do:</w:t>
      </w:r>
    </w:p>
    <w:p w14:paraId="1DD5FDDB" w14:textId="727A8A77" w:rsidR="00BF6CDF" w:rsidRPr="00DB3282" w:rsidRDefault="00BF6CDF" w:rsidP="007B0077">
      <w:pPr>
        <w:pStyle w:val="Bezodstpw"/>
        <w:numPr>
          <w:ilvl w:val="0"/>
          <w:numId w:val="29"/>
        </w:numPr>
        <w:ind w:left="851"/>
        <w:jc w:val="both"/>
        <w:rPr>
          <w:rFonts w:ascii="Arial" w:hAnsi="Arial" w:cs="Arial"/>
          <w:color w:val="000000" w:themeColor="text1"/>
          <w:sz w:val="24"/>
          <w:szCs w:val="24"/>
        </w:rPr>
      </w:pPr>
      <w:r w:rsidRPr="00DB3282">
        <w:rPr>
          <w:rFonts w:ascii="Arial" w:hAnsi="Arial" w:cs="Arial"/>
          <w:color w:val="000000" w:themeColor="text1"/>
          <w:sz w:val="24"/>
          <w:szCs w:val="24"/>
        </w:rPr>
        <w:t>odwołania lub zmiany warunków postępowania,</w:t>
      </w:r>
    </w:p>
    <w:p w14:paraId="0FEE802F" w14:textId="621EE66C" w:rsidR="00BF6CDF" w:rsidRPr="00DB3282" w:rsidRDefault="00BF6CDF" w:rsidP="007B0077">
      <w:pPr>
        <w:pStyle w:val="Bezodstpw"/>
        <w:numPr>
          <w:ilvl w:val="0"/>
          <w:numId w:val="29"/>
        </w:numPr>
        <w:ind w:left="851"/>
        <w:jc w:val="both"/>
        <w:rPr>
          <w:rFonts w:ascii="Arial" w:hAnsi="Arial" w:cs="Arial"/>
          <w:color w:val="000000" w:themeColor="text1"/>
          <w:sz w:val="24"/>
          <w:szCs w:val="24"/>
        </w:rPr>
      </w:pPr>
      <w:r w:rsidRPr="00DB3282">
        <w:rPr>
          <w:rFonts w:ascii="Arial" w:hAnsi="Arial" w:cs="Arial"/>
          <w:color w:val="000000" w:themeColor="text1"/>
          <w:sz w:val="24"/>
          <w:szCs w:val="24"/>
        </w:rPr>
        <w:t>zamknięcia postępowania bez wyboru oferty, bez podania przyczyny,</w:t>
      </w:r>
    </w:p>
    <w:p w14:paraId="626744D4" w14:textId="1F07320C" w:rsidR="00E973C0" w:rsidRPr="00DB3282" w:rsidRDefault="00BF6CDF" w:rsidP="007B0077">
      <w:pPr>
        <w:pStyle w:val="Bezodstpw"/>
        <w:numPr>
          <w:ilvl w:val="0"/>
          <w:numId w:val="29"/>
        </w:numPr>
        <w:ind w:left="851"/>
        <w:jc w:val="both"/>
        <w:rPr>
          <w:rFonts w:ascii="Arial" w:hAnsi="Arial" w:cs="Arial"/>
          <w:color w:val="000000" w:themeColor="text1"/>
          <w:sz w:val="24"/>
          <w:szCs w:val="24"/>
        </w:rPr>
      </w:pPr>
      <w:r w:rsidRPr="00DB3282">
        <w:rPr>
          <w:rFonts w:ascii="Arial" w:hAnsi="Arial" w:cs="Arial"/>
          <w:color w:val="000000" w:themeColor="text1"/>
          <w:sz w:val="24"/>
          <w:szCs w:val="24"/>
        </w:rPr>
        <w:t>wyboru oferty najkorzystniejszej spośród pozostałych ofert, bez przeprowadzenia ich</w:t>
      </w:r>
      <w:r w:rsidR="008871BA" w:rsidRPr="00DB3282">
        <w:rPr>
          <w:rFonts w:ascii="Arial" w:hAnsi="Arial" w:cs="Arial"/>
          <w:color w:val="000000" w:themeColor="text1"/>
          <w:sz w:val="24"/>
          <w:szCs w:val="24"/>
        </w:rPr>
        <w:t xml:space="preserve"> </w:t>
      </w:r>
      <w:r w:rsidRPr="00DB3282">
        <w:rPr>
          <w:rFonts w:ascii="Arial" w:hAnsi="Arial" w:cs="Arial"/>
          <w:color w:val="000000" w:themeColor="text1"/>
          <w:sz w:val="24"/>
          <w:szCs w:val="24"/>
        </w:rPr>
        <w:t>ponownej oceny, w przypadku gdy Wykonawca, którego oferta została wybrana,</w:t>
      </w:r>
      <w:r w:rsidR="008871BA" w:rsidRPr="00DB3282">
        <w:rPr>
          <w:rFonts w:ascii="Arial" w:hAnsi="Arial" w:cs="Arial"/>
          <w:color w:val="000000" w:themeColor="text1"/>
          <w:sz w:val="24"/>
          <w:szCs w:val="24"/>
        </w:rPr>
        <w:t xml:space="preserve"> </w:t>
      </w:r>
      <w:r w:rsidRPr="00DB3282">
        <w:rPr>
          <w:rFonts w:ascii="Arial" w:hAnsi="Arial" w:cs="Arial"/>
          <w:color w:val="000000" w:themeColor="text1"/>
          <w:sz w:val="24"/>
          <w:szCs w:val="24"/>
        </w:rPr>
        <w:t>uchyli się od zawarcia umowy</w:t>
      </w:r>
      <w:r w:rsidR="002B0634" w:rsidRPr="00DB3282">
        <w:rPr>
          <w:rFonts w:ascii="Arial" w:hAnsi="Arial" w:cs="Arial"/>
          <w:color w:val="000000" w:themeColor="text1"/>
          <w:sz w:val="24"/>
          <w:szCs w:val="24"/>
        </w:rPr>
        <w:t>.</w:t>
      </w:r>
    </w:p>
    <w:p w14:paraId="41F8AF03" w14:textId="5A3C9D31"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Do upływu terminu składania ofert Zamawiający zastrzega sobie prawo zmiany lub uzupełnienia treści niniejszego zapytania ofertowego.</w:t>
      </w:r>
    </w:p>
    <w:p w14:paraId="7C5EF069" w14:textId="77777777" w:rsidR="00F678AB" w:rsidRPr="00DB3282" w:rsidRDefault="00F678AB"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Miejsce i termin składania ofert:</w:t>
      </w:r>
    </w:p>
    <w:p w14:paraId="6139E2AE" w14:textId="4AC670D2" w:rsidR="00F678AB" w:rsidRPr="00DB3282" w:rsidRDefault="00F678AB"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u w:val="single"/>
        </w:rPr>
        <w:t xml:space="preserve">Termin składania ofert </w:t>
      </w:r>
      <w:r w:rsidRPr="006F558E">
        <w:rPr>
          <w:rFonts w:ascii="Arial" w:hAnsi="Arial" w:cs="Arial"/>
          <w:color w:val="000000" w:themeColor="text1"/>
          <w:u w:val="single"/>
        </w:rPr>
        <w:t xml:space="preserve">upływa </w:t>
      </w:r>
      <w:r w:rsidR="0068322B">
        <w:rPr>
          <w:rFonts w:ascii="Arial" w:hAnsi="Arial" w:cs="Arial"/>
          <w:b/>
          <w:bCs/>
          <w:color w:val="000000" w:themeColor="text1"/>
          <w:u w:val="single"/>
        </w:rPr>
        <w:t>09 marzec</w:t>
      </w:r>
      <w:r w:rsidR="007855BD">
        <w:rPr>
          <w:rFonts w:ascii="Arial" w:hAnsi="Arial" w:cs="Arial"/>
          <w:b/>
          <w:bCs/>
          <w:color w:val="000000" w:themeColor="text1"/>
          <w:u w:val="single"/>
        </w:rPr>
        <w:t xml:space="preserve"> </w:t>
      </w:r>
      <w:r w:rsidRPr="006F558E">
        <w:rPr>
          <w:rFonts w:ascii="Arial" w:hAnsi="Arial" w:cs="Arial"/>
          <w:b/>
          <w:bCs/>
          <w:color w:val="000000" w:themeColor="text1"/>
          <w:u w:val="single"/>
        </w:rPr>
        <w:t>202</w:t>
      </w:r>
      <w:r w:rsidR="006F558E" w:rsidRPr="006F558E">
        <w:rPr>
          <w:rFonts w:ascii="Arial" w:hAnsi="Arial" w:cs="Arial"/>
          <w:b/>
          <w:bCs/>
          <w:color w:val="000000" w:themeColor="text1"/>
          <w:u w:val="single"/>
        </w:rPr>
        <w:t>5</w:t>
      </w:r>
      <w:r w:rsidR="00FA6E98" w:rsidRPr="006F558E">
        <w:rPr>
          <w:rFonts w:ascii="Arial" w:hAnsi="Arial" w:cs="Arial"/>
          <w:b/>
          <w:bCs/>
          <w:color w:val="000000" w:themeColor="text1"/>
          <w:u w:val="single"/>
        </w:rPr>
        <w:t xml:space="preserve"> do godziny</w:t>
      </w:r>
      <w:r w:rsidR="0068322B">
        <w:rPr>
          <w:rFonts w:ascii="Arial" w:hAnsi="Arial" w:cs="Arial"/>
          <w:b/>
          <w:bCs/>
          <w:color w:val="000000" w:themeColor="text1"/>
          <w:u w:val="single"/>
        </w:rPr>
        <w:t xml:space="preserve"> 09</w:t>
      </w:r>
      <w:r w:rsidR="00FA6E98" w:rsidRPr="006F558E">
        <w:rPr>
          <w:rFonts w:ascii="Arial" w:hAnsi="Arial" w:cs="Arial"/>
          <w:b/>
          <w:bCs/>
          <w:color w:val="000000" w:themeColor="text1"/>
          <w:u w:val="single"/>
        </w:rPr>
        <w:t>:</w:t>
      </w:r>
      <w:r w:rsidR="0068322B">
        <w:rPr>
          <w:rFonts w:ascii="Arial" w:hAnsi="Arial" w:cs="Arial"/>
          <w:b/>
          <w:bCs/>
          <w:color w:val="000000" w:themeColor="text1"/>
          <w:u w:val="single"/>
        </w:rPr>
        <w:t>00</w:t>
      </w:r>
      <w:r w:rsidR="00C93B65" w:rsidRPr="006F558E">
        <w:rPr>
          <w:rFonts w:ascii="Arial" w:hAnsi="Arial" w:cs="Arial"/>
          <w:b/>
          <w:bCs/>
          <w:color w:val="000000" w:themeColor="text1"/>
          <w:u w:val="single"/>
        </w:rPr>
        <w:t>.</w:t>
      </w:r>
    </w:p>
    <w:p w14:paraId="04BA14B1" w14:textId="77777777" w:rsidR="00F678AB" w:rsidRPr="00DB3282" w:rsidRDefault="00F678AB"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 xml:space="preserve">Ofertę należy złożyć poprzez Bazę Konkurencyjności BK2021 </w:t>
      </w:r>
      <w:hyperlink r:id="rId10" w:history="1">
        <w:r w:rsidRPr="00DB3282">
          <w:rPr>
            <w:rStyle w:val="Hipercze"/>
            <w:rFonts w:ascii="Arial" w:hAnsi="Arial" w:cs="Arial"/>
            <w:color w:val="000000" w:themeColor="text1"/>
          </w:rPr>
          <w:t>https://bazakonkurencyjnosci.funduszeeuropejskie.gov.pl/</w:t>
        </w:r>
      </w:hyperlink>
      <w:r w:rsidRPr="00DB3282">
        <w:rPr>
          <w:rFonts w:ascii="Arial" w:hAnsi="Arial" w:cs="Arial"/>
          <w:color w:val="000000" w:themeColor="text1"/>
        </w:rPr>
        <w:t xml:space="preserve"> zgodnie z instrukcją zamieszczoną na Bazie konkurencyjności.</w:t>
      </w:r>
    </w:p>
    <w:p w14:paraId="71B877DB" w14:textId="77777777" w:rsidR="00F678AB" w:rsidRPr="00DB3282" w:rsidRDefault="00F678AB"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Oferta jest składana w:</w:t>
      </w:r>
    </w:p>
    <w:p w14:paraId="1C6A2410" w14:textId="77777777" w:rsidR="00866841" w:rsidRPr="00DB3282" w:rsidRDefault="00866841" w:rsidP="00A81575">
      <w:pPr>
        <w:pStyle w:val="Akapitzlist"/>
        <w:ind w:left="709"/>
        <w:rPr>
          <w:rFonts w:ascii="Arial" w:hAnsi="Arial" w:cs="Arial"/>
          <w:color w:val="000000" w:themeColor="text1"/>
        </w:rPr>
      </w:pPr>
      <w:r w:rsidRPr="00DB3282">
        <w:rPr>
          <w:rFonts w:ascii="Arial" w:hAnsi="Arial" w:cs="Arial"/>
          <w:color w:val="000000" w:themeColor="text1"/>
        </w:rPr>
        <w:t>- formie elektronicznej (w rozumieniu przepisów Kodeksu cywilnego);</w:t>
      </w:r>
    </w:p>
    <w:p w14:paraId="2EF63083" w14:textId="77777777" w:rsidR="00866841" w:rsidRPr="00DB3282" w:rsidRDefault="00866841" w:rsidP="00A81575">
      <w:pPr>
        <w:pStyle w:val="Akapitzlist"/>
        <w:ind w:left="709"/>
        <w:rPr>
          <w:rFonts w:ascii="Arial" w:hAnsi="Arial" w:cs="Arial"/>
          <w:color w:val="000000" w:themeColor="text1"/>
        </w:rPr>
      </w:pPr>
      <w:r w:rsidRPr="00DB3282">
        <w:rPr>
          <w:rFonts w:ascii="Arial" w:hAnsi="Arial" w:cs="Arial"/>
          <w:color w:val="000000" w:themeColor="text1"/>
        </w:rPr>
        <w:t>- postaci elektronicznej opatrzonej podpisem zaufanym (w rozumieniu ustawy z 17 lutego 2005 o informatyzacji działalności podmiotów realizujących zadania publiczne).</w:t>
      </w:r>
    </w:p>
    <w:p w14:paraId="35AFDBFF" w14:textId="77777777" w:rsidR="00866841" w:rsidRPr="00DB3282" w:rsidRDefault="00866841" w:rsidP="00A81575">
      <w:pPr>
        <w:pStyle w:val="Akapitzlist"/>
        <w:ind w:left="709"/>
        <w:rPr>
          <w:rFonts w:ascii="Arial" w:hAnsi="Arial" w:cs="Arial"/>
          <w:color w:val="000000" w:themeColor="text1"/>
        </w:rPr>
      </w:pPr>
      <w:r w:rsidRPr="00DB3282">
        <w:rPr>
          <w:rFonts w:ascii="Arial" w:hAnsi="Arial" w:cs="Arial"/>
          <w:color w:val="000000" w:themeColor="text1"/>
        </w:rPr>
        <w:t>- w formie skanu (elektronicznego odwzorowania) dokumentu podpisanego w postaci papierowej.</w:t>
      </w:r>
    </w:p>
    <w:p w14:paraId="2B864857" w14:textId="77777777" w:rsidR="00F678AB" w:rsidRPr="00DB3282" w:rsidRDefault="00F678AB"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Poszczególne oświadczenia i dokumenty mogą być złożone:</w:t>
      </w:r>
    </w:p>
    <w:p w14:paraId="599202E7" w14:textId="77777777" w:rsidR="00F678AB" w:rsidRPr="00DB3282" w:rsidRDefault="00F678AB" w:rsidP="00A81575">
      <w:pPr>
        <w:pStyle w:val="Akapitzlist"/>
        <w:widowControl w:val="0"/>
        <w:spacing w:after="120"/>
        <w:ind w:left="709"/>
        <w:jc w:val="both"/>
        <w:rPr>
          <w:rFonts w:ascii="Arial" w:hAnsi="Arial" w:cs="Arial"/>
          <w:color w:val="000000" w:themeColor="text1"/>
        </w:rPr>
      </w:pPr>
      <w:r w:rsidRPr="00DB3282">
        <w:rPr>
          <w:rFonts w:ascii="Arial" w:hAnsi="Arial" w:cs="Arial"/>
          <w:color w:val="000000" w:themeColor="text1"/>
        </w:rPr>
        <w:t>- w oryginale (jeżeli zostały złożone lub wystawione w formie elektronicznej lub postaci elektronicznej) lub</w:t>
      </w:r>
    </w:p>
    <w:p w14:paraId="518634D4" w14:textId="77777777" w:rsidR="00F678AB" w:rsidRPr="00DB3282" w:rsidRDefault="00F678AB" w:rsidP="00A81575">
      <w:pPr>
        <w:pStyle w:val="Akapitzlist"/>
        <w:widowControl w:val="0"/>
        <w:spacing w:after="120"/>
        <w:ind w:left="709"/>
        <w:contextualSpacing w:val="0"/>
        <w:jc w:val="both"/>
        <w:rPr>
          <w:rFonts w:ascii="Arial" w:hAnsi="Arial" w:cs="Arial"/>
          <w:color w:val="000000" w:themeColor="text1"/>
        </w:rPr>
      </w:pPr>
      <w:r w:rsidRPr="00DB3282">
        <w:rPr>
          <w:rFonts w:ascii="Arial" w:hAnsi="Arial" w:cs="Arial"/>
          <w:color w:val="000000" w:themeColor="text1"/>
        </w:rPr>
        <w:t>- w formie skanu (elektronicznego odwzorowania) dokumentu wystawionego w postaci papierowej opatrzonego przez Wykonawcę kwalifikowanym podpisem elektronicznym lub podpisem zaufanym.</w:t>
      </w:r>
    </w:p>
    <w:p w14:paraId="24A58BD9" w14:textId="77777777" w:rsidR="00F678AB" w:rsidRPr="00DB3282" w:rsidRDefault="00F678AB"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Za datę przekazania oferty przyjmuje się datę jej przekazania na platformę BK2021.</w:t>
      </w:r>
    </w:p>
    <w:p w14:paraId="7DF2CDB5" w14:textId="6A45B057" w:rsidR="00F678AB" w:rsidRPr="00DB3282" w:rsidRDefault="00F678AB"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Oferta powinna być podpisana przez osobę/y uprawnione do składania oświadczeń woli w imieniu Wykonawcy, wg dokumentów rejestrowych lub właściwego pełnomocnictwa dołączonego do oferty</w:t>
      </w:r>
      <w:r w:rsidR="00FB40ED" w:rsidRPr="00DB3282">
        <w:rPr>
          <w:rFonts w:ascii="Arial" w:hAnsi="Arial" w:cs="Arial"/>
          <w:color w:val="000000" w:themeColor="text1"/>
        </w:rPr>
        <w:t>.</w:t>
      </w:r>
    </w:p>
    <w:p w14:paraId="4598F92B" w14:textId="77777777" w:rsidR="00FB40ED" w:rsidRPr="006F558E" w:rsidRDefault="00FB40ED" w:rsidP="00A81575">
      <w:pPr>
        <w:pStyle w:val="Akapitzlist"/>
        <w:widowControl w:val="0"/>
        <w:numPr>
          <w:ilvl w:val="1"/>
          <w:numId w:val="1"/>
        </w:numPr>
        <w:spacing w:after="120"/>
        <w:ind w:left="425" w:hanging="426"/>
        <w:contextualSpacing w:val="0"/>
        <w:jc w:val="both"/>
        <w:rPr>
          <w:rFonts w:ascii="Arial" w:hAnsi="Arial" w:cs="Arial"/>
        </w:rPr>
      </w:pPr>
      <w:r w:rsidRPr="00DB3282">
        <w:rPr>
          <w:rFonts w:ascii="Arial" w:hAnsi="Arial" w:cs="Arial"/>
          <w:color w:val="000000" w:themeColor="text1"/>
        </w:rPr>
        <w:lastRenderedPageBreak/>
        <w:t xml:space="preserve">Zamawiający informuje, iż każdy Wykonawca ubiegający się o realizację zamówienia </w:t>
      </w:r>
      <w:r w:rsidRPr="006F558E">
        <w:rPr>
          <w:rFonts w:ascii="Arial" w:hAnsi="Arial" w:cs="Arial"/>
        </w:rPr>
        <w:t>zobowiązany jest przed upływem terminu składania ofert do wniesienia wadium w:</w:t>
      </w:r>
    </w:p>
    <w:p w14:paraId="3810D6ED" w14:textId="54CA2224" w:rsidR="006F558E" w:rsidRPr="006F558E" w:rsidRDefault="00FB40ED" w:rsidP="006F558E">
      <w:pPr>
        <w:pStyle w:val="Akapitzlist"/>
        <w:widowControl w:val="0"/>
        <w:numPr>
          <w:ilvl w:val="2"/>
          <w:numId w:val="1"/>
        </w:numPr>
        <w:spacing w:after="120"/>
        <w:jc w:val="both"/>
        <w:rPr>
          <w:rFonts w:ascii="Arial" w:hAnsi="Arial" w:cs="Arial"/>
        </w:rPr>
      </w:pPr>
      <w:r w:rsidRPr="006F558E">
        <w:rPr>
          <w:rFonts w:ascii="Arial" w:hAnsi="Arial" w:cs="Arial"/>
        </w:rPr>
        <w:t>Pieniądzu, w wysokości</w:t>
      </w:r>
      <w:r w:rsidR="001559BC" w:rsidRPr="006F558E">
        <w:rPr>
          <w:rFonts w:ascii="Arial" w:hAnsi="Arial" w:cs="Arial"/>
        </w:rPr>
        <w:t xml:space="preserve"> </w:t>
      </w:r>
      <w:r w:rsidR="00517A20">
        <w:rPr>
          <w:rFonts w:ascii="Arial" w:hAnsi="Arial" w:cs="Arial"/>
        </w:rPr>
        <w:t>2</w:t>
      </w:r>
      <w:r w:rsidR="006F7312" w:rsidRPr="006F558E">
        <w:rPr>
          <w:rFonts w:ascii="Arial" w:hAnsi="Arial" w:cs="Arial"/>
        </w:rPr>
        <w:t>.000</w:t>
      </w:r>
      <w:r w:rsidRPr="006F558E">
        <w:rPr>
          <w:rFonts w:ascii="Arial" w:hAnsi="Arial" w:cs="Arial"/>
        </w:rPr>
        <w:t xml:space="preserve">,00 zł (słownie: </w:t>
      </w:r>
      <w:r w:rsidR="00517A20">
        <w:rPr>
          <w:rFonts w:ascii="Arial" w:hAnsi="Arial" w:cs="Arial"/>
        </w:rPr>
        <w:t>dwa</w:t>
      </w:r>
      <w:r w:rsidR="006F558E" w:rsidRPr="006F558E">
        <w:rPr>
          <w:rFonts w:ascii="Arial" w:hAnsi="Arial" w:cs="Arial"/>
        </w:rPr>
        <w:t xml:space="preserve"> tysiące</w:t>
      </w:r>
      <w:r w:rsidRPr="006F558E">
        <w:rPr>
          <w:rFonts w:ascii="Arial" w:hAnsi="Arial" w:cs="Arial"/>
        </w:rPr>
        <w:t xml:space="preserve"> złotych i 00/100)</w:t>
      </w:r>
      <w:r w:rsidR="002A113D" w:rsidRPr="006F558E">
        <w:rPr>
          <w:rFonts w:ascii="Arial" w:hAnsi="Arial" w:cs="Arial"/>
        </w:rPr>
        <w:t>,</w:t>
      </w:r>
      <w:r w:rsidR="001559BC" w:rsidRPr="006F558E">
        <w:rPr>
          <w:rFonts w:ascii="Arial" w:hAnsi="Arial" w:cs="Arial"/>
        </w:rPr>
        <w:t xml:space="preserve"> </w:t>
      </w:r>
      <w:r w:rsidRPr="006F558E">
        <w:rPr>
          <w:rFonts w:ascii="Arial" w:hAnsi="Arial" w:cs="Arial"/>
        </w:rPr>
        <w:t>na wskazany przez Zamawiającego rachunek</w:t>
      </w:r>
      <w:r w:rsidR="006F558E">
        <w:rPr>
          <w:rFonts w:ascii="Arial" w:hAnsi="Arial" w:cs="Arial"/>
        </w:rPr>
        <w:t xml:space="preserve">: </w:t>
      </w:r>
      <w:r w:rsidR="006F558E" w:rsidRPr="006F558E">
        <w:rPr>
          <w:rFonts w:ascii="Arial" w:hAnsi="Arial" w:cs="Arial"/>
        </w:rPr>
        <w:t>53 9163 0009 2001 0011 1559 0001</w:t>
      </w:r>
    </w:p>
    <w:p w14:paraId="189BC243" w14:textId="4C4A2E6F" w:rsidR="00FB40ED" w:rsidRPr="00E0203D" w:rsidRDefault="00FB40ED" w:rsidP="001559BC">
      <w:pPr>
        <w:pStyle w:val="Akapitzlist"/>
        <w:widowControl w:val="0"/>
        <w:numPr>
          <w:ilvl w:val="2"/>
          <w:numId w:val="1"/>
        </w:numPr>
        <w:spacing w:after="120"/>
        <w:ind w:left="851"/>
        <w:jc w:val="both"/>
        <w:rPr>
          <w:rFonts w:ascii="Arial" w:hAnsi="Arial" w:cs="Arial"/>
          <w:color w:val="000000" w:themeColor="text1"/>
        </w:rPr>
      </w:pPr>
      <w:r w:rsidRPr="00E0203D">
        <w:rPr>
          <w:rFonts w:ascii="Arial" w:hAnsi="Arial" w:cs="Arial"/>
          <w:color w:val="000000" w:themeColor="text1"/>
        </w:rPr>
        <w:t>W tytule przelewu należy wpisa</w:t>
      </w:r>
      <w:r w:rsidRPr="006F558E">
        <w:rPr>
          <w:rFonts w:ascii="Arial" w:hAnsi="Arial" w:cs="Arial"/>
          <w:color w:val="000000" w:themeColor="text1"/>
        </w:rPr>
        <w:t xml:space="preserve">ć: </w:t>
      </w:r>
      <w:r w:rsidR="006F558E">
        <w:rPr>
          <w:rFonts w:ascii="Arial" w:hAnsi="Arial" w:cs="Arial"/>
        </w:rPr>
        <w:t>„</w:t>
      </w:r>
      <w:r w:rsidRPr="006F558E">
        <w:rPr>
          <w:rFonts w:ascii="Arial" w:hAnsi="Arial" w:cs="Arial"/>
        </w:rPr>
        <w:t xml:space="preserve">Oferta </w:t>
      </w:r>
      <w:r w:rsidR="00075AE5" w:rsidRPr="006F558E">
        <w:rPr>
          <w:rFonts w:ascii="Arial" w:hAnsi="Arial" w:cs="Arial"/>
        </w:rPr>
        <w:t>Akademia cyfrowych kompetencji</w:t>
      </w:r>
      <w:r w:rsidR="006F558E" w:rsidRPr="006F558E">
        <w:rPr>
          <w:rFonts w:ascii="Arial" w:hAnsi="Arial" w:cs="Arial"/>
        </w:rPr>
        <w:t xml:space="preserve">  w województwie </w:t>
      </w:r>
      <w:r w:rsidR="00B22637">
        <w:rPr>
          <w:rFonts w:ascii="Arial" w:hAnsi="Arial" w:cs="Arial"/>
        </w:rPr>
        <w:t>lubelskim</w:t>
      </w:r>
      <w:r w:rsidR="006F558E">
        <w:rPr>
          <w:rFonts w:ascii="Arial" w:hAnsi="Arial" w:cs="Arial"/>
        </w:rPr>
        <w:t>”</w:t>
      </w:r>
    </w:p>
    <w:p w14:paraId="2A783D70" w14:textId="182AA605" w:rsidR="00FB40ED" w:rsidRPr="00DB3282" w:rsidRDefault="00217A9E" w:rsidP="00A81575">
      <w:pPr>
        <w:pStyle w:val="Akapitzlist"/>
        <w:widowControl w:val="0"/>
        <w:numPr>
          <w:ilvl w:val="2"/>
          <w:numId w:val="1"/>
        </w:numPr>
        <w:spacing w:after="120"/>
        <w:ind w:left="851"/>
        <w:jc w:val="both"/>
        <w:rPr>
          <w:rFonts w:ascii="Arial" w:hAnsi="Arial" w:cs="Arial"/>
          <w:color w:val="000000" w:themeColor="text1"/>
        </w:rPr>
      </w:pPr>
      <w:r w:rsidRPr="00E0203D">
        <w:rPr>
          <w:rFonts w:ascii="Arial" w:hAnsi="Arial" w:cs="Arial"/>
        </w:rPr>
        <w:t>poręczeniach udzielanych</w:t>
      </w:r>
      <w:r w:rsidRPr="00DB3282">
        <w:rPr>
          <w:rFonts w:ascii="Arial" w:hAnsi="Arial" w:cs="Arial"/>
        </w:rPr>
        <w:t xml:space="preserve"> przez podmioty, o których mowa w art. 6b ust. 5 pkt 2 ustawy z dnia 9 listopada 2000 r. o utworzeniu Polskiej Agencji Rozwoju Przedsiębiorczości (Dz.U. z 2023 r. poz. 462)</w:t>
      </w:r>
      <w:r w:rsidR="00FB40ED" w:rsidRPr="00DB3282">
        <w:rPr>
          <w:rFonts w:ascii="Arial" w:hAnsi="Arial" w:cs="Arial"/>
          <w:color w:val="000000" w:themeColor="text1"/>
        </w:rPr>
        <w:t>.</w:t>
      </w:r>
    </w:p>
    <w:p w14:paraId="61D9B4E5" w14:textId="77777777" w:rsidR="00FB40ED" w:rsidRPr="00DB3282" w:rsidRDefault="00FB40ED" w:rsidP="00A81575">
      <w:pPr>
        <w:pStyle w:val="Akapitzlist"/>
        <w:widowControl w:val="0"/>
        <w:numPr>
          <w:ilvl w:val="2"/>
          <w:numId w:val="1"/>
        </w:numPr>
        <w:spacing w:after="120"/>
        <w:ind w:left="851"/>
        <w:jc w:val="both"/>
        <w:rPr>
          <w:rFonts w:ascii="Arial" w:hAnsi="Arial" w:cs="Arial"/>
          <w:color w:val="000000" w:themeColor="text1"/>
        </w:rPr>
      </w:pPr>
      <w:r w:rsidRPr="00DB3282">
        <w:rPr>
          <w:rFonts w:ascii="Arial" w:hAnsi="Arial" w:cs="Arial"/>
          <w:color w:val="000000" w:themeColor="text1"/>
        </w:rPr>
        <w:t>gwarancjach bankowych.</w:t>
      </w:r>
    </w:p>
    <w:p w14:paraId="77FDB2C5" w14:textId="77777777" w:rsidR="00FB40ED" w:rsidRPr="00DB3282" w:rsidRDefault="00FB40ED" w:rsidP="00A81575">
      <w:pPr>
        <w:pStyle w:val="Akapitzlist"/>
        <w:widowControl w:val="0"/>
        <w:numPr>
          <w:ilvl w:val="2"/>
          <w:numId w:val="1"/>
        </w:numPr>
        <w:spacing w:after="120"/>
        <w:ind w:left="851"/>
        <w:jc w:val="both"/>
        <w:rPr>
          <w:rFonts w:ascii="Arial" w:hAnsi="Arial" w:cs="Arial"/>
          <w:color w:val="000000" w:themeColor="text1"/>
        </w:rPr>
      </w:pPr>
      <w:r w:rsidRPr="00DB3282">
        <w:rPr>
          <w:rFonts w:ascii="Arial" w:hAnsi="Arial" w:cs="Arial"/>
          <w:color w:val="000000" w:themeColor="text1"/>
        </w:rPr>
        <w:t>gwarancjach ubezpieczeniowych.</w:t>
      </w:r>
    </w:p>
    <w:p w14:paraId="5AC019E3" w14:textId="77777777" w:rsidR="00FB40ED" w:rsidRPr="00DB3282" w:rsidRDefault="00FB40ED" w:rsidP="00A81575">
      <w:pPr>
        <w:pStyle w:val="Akapitzlist"/>
        <w:widowControl w:val="0"/>
        <w:spacing w:after="120"/>
        <w:ind w:left="851"/>
        <w:jc w:val="both"/>
        <w:rPr>
          <w:rFonts w:ascii="Arial" w:hAnsi="Arial" w:cs="Arial"/>
          <w:color w:val="000000" w:themeColor="text1"/>
        </w:rPr>
      </w:pPr>
    </w:p>
    <w:p w14:paraId="16AE1014" w14:textId="77777777" w:rsidR="00FB40ED" w:rsidRPr="00DB3282" w:rsidRDefault="00FB40ED" w:rsidP="00A81575">
      <w:pPr>
        <w:pStyle w:val="Akapitzlist"/>
        <w:widowControl w:val="0"/>
        <w:spacing w:after="120"/>
        <w:ind w:left="425"/>
        <w:contextualSpacing w:val="0"/>
        <w:jc w:val="both"/>
        <w:rPr>
          <w:rFonts w:ascii="Arial" w:hAnsi="Arial" w:cs="Arial"/>
          <w:color w:val="000000" w:themeColor="text1"/>
        </w:rPr>
      </w:pPr>
      <w:r w:rsidRPr="00DB3282">
        <w:rPr>
          <w:rFonts w:ascii="Arial" w:hAnsi="Arial" w:cs="Arial"/>
          <w:color w:val="000000" w:themeColor="text1"/>
        </w:rPr>
        <w:t>O prawidłowości wniesienia wadium w formie pieniężnej decyduje m.in. data i godzina zaksięgowania środków na koncie Zamawiającego.</w:t>
      </w:r>
    </w:p>
    <w:p w14:paraId="2EAB9759" w14:textId="77777777" w:rsidR="00FB40ED" w:rsidRPr="00DB3282" w:rsidRDefault="00FB40ED" w:rsidP="00A81575">
      <w:pPr>
        <w:pStyle w:val="Akapitzlist"/>
        <w:widowControl w:val="0"/>
        <w:spacing w:after="120"/>
        <w:ind w:left="425"/>
        <w:contextualSpacing w:val="0"/>
        <w:jc w:val="both"/>
        <w:rPr>
          <w:rFonts w:ascii="Arial" w:hAnsi="Arial" w:cs="Arial"/>
          <w:color w:val="000000" w:themeColor="text1"/>
        </w:rPr>
      </w:pPr>
      <w:r w:rsidRPr="00DB3282">
        <w:rPr>
          <w:rFonts w:ascii="Arial" w:hAnsi="Arial" w:cs="Arial"/>
          <w:color w:val="000000" w:themeColor="text1"/>
        </w:rPr>
        <w:t>Wykonawca zobowiązany jest dołączyć do oferty potwierdzenie wniesienia wadium.</w:t>
      </w:r>
    </w:p>
    <w:p w14:paraId="07DA0122" w14:textId="77777777" w:rsidR="00FB40ED" w:rsidRPr="00DB3282" w:rsidRDefault="00FB40ED" w:rsidP="00A81575">
      <w:pPr>
        <w:pStyle w:val="Akapitzlist"/>
        <w:widowControl w:val="0"/>
        <w:spacing w:after="120"/>
        <w:ind w:left="425"/>
        <w:jc w:val="both"/>
        <w:rPr>
          <w:rFonts w:ascii="Arial" w:hAnsi="Arial" w:cs="Arial"/>
          <w:color w:val="000000" w:themeColor="text1"/>
        </w:rPr>
      </w:pPr>
      <w:r w:rsidRPr="00DB3282">
        <w:rPr>
          <w:rFonts w:ascii="Arial" w:hAnsi="Arial" w:cs="Arial"/>
          <w:color w:val="000000" w:themeColor="text1"/>
        </w:rPr>
        <w:t>Jeżeli wadium jest wnoszone w formie gwarancji lub poręczenia, wykonawca przekazuje Zamawiającemu oryginał gwarancji lub poręczenia, w postaci elektronicznej.</w:t>
      </w:r>
    </w:p>
    <w:p w14:paraId="516A39FC" w14:textId="77777777" w:rsidR="00FB40ED" w:rsidRPr="00DB3282" w:rsidRDefault="00FB40ED" w:rsidP="00A81575">
      <w:pPr>
        <w:pStyle w:val="Akapitzlist"/>
        <w:widowControl w:val="0"/>
        <w:spacing w:after="120"/>
        <w:ind w:left="425"/>
        <w:jc w:val="both"/>
        <w:rPr>
          <w:rFonts w:ascii="Arial" w:hAnsi="Arial" w:cs="Arial"/>
          <w:color w:val="000000" w:themeColor="text1"/>
        </w:rPr>
      </w:pPr>
      <w:r w:rsidRPr="00DB3282">
        <w:rPr>
          <w:rFonts w:ascii="Arial" w:hAnsi="Arial" w:cs="Arial"/>
          <w:color w:val="000000" w:themeColor="text1"/>
        </w:rPr>
        <w:t>Gwarancje i poręczenia złożone jako wadium muszą posiadać okres ważności nie krótszy niż termin związania ofertą, pod rygorem wykluczenia Wykonawcy z postępowania.</w:t>
      </w:r>
    </w:p>
    <w:p w14:paraId="733F6112" w14:textId="77777777" w:rsidR="00FB40ED" w:rsidRPr="00DB3282" w:rsidRDefault="00FB40ED" w:rsidP="00A81575">
      <w:pPr>
        <w:pStyle w:val="Akapitzlist"/>
        <w:widowControl w:val="0"/>
        <w:spacing w:after="120"/>
        <w:ind w:left="425"/>
        <w:jc w:val="both"/>
        <w:rPr>
          <w:rFonts w:ascii="Arial" w:hAnsi="Arial" w:cs="Arial"/>
          <w:color w:val="000000" w:themeColor="text1"/>
        </w:rPr>
      </w:pPr>
      <w:r w:rsidRPr="00DB3282">
        <w:rPr>
          <w:rFonts w:ascii="Arial" w:hAnsi="Arial" w:cs="Arial"/>
          <w:color w:val="000000" w:themeColor="text1"/>
        </w:rPr>
        <w:t>W przypadku wniesienia wadium w formie gwarancji bankowej/ubezpieczeniowej, dokument winien zawierać oświadczenie o bezwarunkowym i nieodwołanym zobowiązaniu gwaranta do zapłaty na pierwsze żądanie zamawiającego kwoty wadium.</w:t>
      </w:r>
    </w:p>
    <w:p w14:paraId="617BD849" w14:textId="77777777" w:rsidR="00FB40ED" w:rsidRPr="00DB3282" w:rsidRDefault="00FB40ED"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Niewniesienie wadium w wymaganym terminie, w wymaganej wysokości lub w wymaganej formie skutkuje wykluczeniem Wykonawcy z postępowania.</w:t>
      </w:r>
    </w:p>
    <w:p w14:paraId="6725662C" w14:textId="039E930E" w:rsidR="00FB40ED" w:rsidRPr="00DB3282" w:rsidRDefault="00FB40ED" w:rsidP="00A81575">
      <w:pPr>
        <w:pStyle w:val="Akapitzlist"/>
        <w:widowControl w:val="0"/>
        <w:spacing w:after="120"/>
        <w:ind w:left="425"/>
        <w:jc w:val="both"/>
        <w:rPr>
          <w:rFonts w:ascii="Arial" w:hAnsi="Arial" w:cs="Arial"/>
          <w:color w:val="000000" w:themeColor="text1"/>
        </w:rPr>
      </w:pPr>
      <w:r w:rsidRPr="00DB3282">
        <w:rPr>
          <w:rFonts w:ascii="Arial" w:hAnsi="Arial" w:cs="Arial"/>
          <w:color w:val="000000" w:themeColor="text1"/>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DB3282">
        <w:rPr>
          <w:rFonts w:ascii="Arial" w:hAnsi="Arial" w:cs="Arial"/>
          <w:color w:val="000000" w:themeColor="text1"/>
        </w:rPr>
        <w:t xml:space="preserve"> lub od</w:t>
      </w:r>
      <w:r w:rsidR="00EE3A14" w:rsidRPr="00DB3282">
        <w:rPr>
          <w:rFonts w:ascii="Arial" w:hAnsi="Arial" w:cs="Arial"/>
          <w:color w:val="000000" w:themeColor="text1"/>
        </w:rPr>
        <w:t xml:space="preserve">mówi </w:t>
      </w:r>
      <w:r w:rsidR="00CF6AA1" w:rsidRPr="00DB3282">
        <w:rPr>
          <w:rFonts w:ascii="Arial" w:hAnsi="Arial" w:cs="Arial"/>
          <w:color w:val="000000" w:themeColor="text1"/>
        </w:rPr>
        <w:t>podpisania umowy na realizację zamówienia</w:t>
      </w:r>
      <w:r w:rsidRPr="00DB3282">
        <w:rPr>
          <w:rFonts w:ascii="Arial" w:hAnsi="Arial" w:cs="Arial"/>
          <w:color w:val="000000" w:themeColor="text1"/>
        </w:rPr>
        <w:t>.</w:t>
      </w:r>
    </w:p>
    <w:p w14:paraId="20CD9747" w14:textId="77777777" w:rsidR="00FB40ED" w:rsidRPr="00DB3282" w:rsidRDefault="00FB40ED" w:rsidP="00A81575">
      <w:pPr>
        <w:pStyle w:val="Akapitzlist"/>
        <w:widowControl w:val="0"/>
        <w:spacing w:after="120"/>
        <w:ind w:left="425"/>
        <w:contextualSpacing w:val="0"/>
        <w:jc w:val="both"/>
        <w:rPr>
          <w:rFonts w:ascii="Arial" w:hAnsi="Arial" w:cs="Arial"/>
          <w:color w:val="000000" w:themeColor="text1"/>
        </w:rPr>
      </w:pPr>
      <w:r w:rsidRPr="00DB3282">
        <w:rPr>
          <w:rFonts w:ascii="Arial" w:hAnsi="Arial" w:cs="Arial"/>
          <w:color w:val="000000" w:themeColor="text1"/>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DB3282" w:rsidRDefault="00FB40ED"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Zamawiający zwróci wadia Wykonawcom:</w:t>
      </w:r>
    </w:p>
    <w:p w14:paraId="20112852" w14:textId="77777777" w:rsidR="00FB40ED" w:rsidRPr="00DB3282" w:rsidRDefault="00FB40ED" w:rsidP="007B0077">
      <w:pPr>
        <w:pStyle w:val="Akapitzlist"/>
        <w:widowControl w:val="0"/>
        <w:numPr>
          <w:ilvl w:val="0"/>
          <w:numId w:val="13"/>
        </w:numPr>
        <w:spacing w:after="120"/>
        <w:ind w:left="851" w:hanging="284"/>
        <w:contextualSpacing w:val="0"/>
        <w:jc w:val="both"/>
        <w:rPr>
          <w:rFonts w:ascii="Arial" w:hAnsi="Arial" w:cs="Arial"/>
          <w:color w:val="000000" w:themeColor="text1"/>
        </w:rPr>
      </w:pPr>
      <w:r w:rsidRPr="00DB3282">
        <w:rPr>
          <w:rFonts w:ascii="Arial" w:hAnsi="Arial" w:cs="Arial"/>
          <w:color w:val="000000" w:themeColor="text1"/>
        </w:rPr>
        <w:t>Których oferty nie podlegały ocenie z uwagi na niespełnienie warunków udziału w postępowaniu – niezwłocznie po rozstrzygnięciu postępowania lub po unieważnieniu postępowania;</w:t>
      </w:r>
    </w:p>
    <w:p w14:paraId="4D44A230" w14:textId="77777777" w:rsidR="00FB40ED" w:rsidRPr="00DB3282" w:rsidRDefault="00FB40ED" w:rsidP="007B0077">
      <w:pPr>
        <w:pStyle w:val="Akapitzlist"/>
        <w:widowControl w:val="0"/>
        <w:numPr>
          <w:ilvl w:val="0"/>
          <w:numId w:val="13"/>
        </w:numPr>
        <w:spacing w:after="120"/>
        <w:ind w:left="851" w:hanging="284"/>
        <w:contextualSpacing w:val="0"/>
        <w:jc w:val="both"/>
        <w:rPr>
          <w:rFonts w:ascii="Arial" w:hAnsi="Arial" w:cs="Arial"/>
          <w:color w:val="000000" w:themeColor="text1"/>
        </w:rPr>
      </w:pPr>
      <w:r w:rsidRPr="00DB3282">
        <w:rPr>
          <w:rFonts w:ascii="Arial" w:hAnsi="Arial" w:cs="Arial"/>
          <w:color w:val="000000" w:themeColor="text1"/>
        </w:rPr>
        <w:t>Których oferty podlegały ocenie – niezwłocznie po wyborze oferty najkorzystniejszej i podpisaniu umowy lub po unieważnieniu postępowania.</w:t>
      </w:r>
    </w:p>
    <w:p w14:paraId="5D0EE174" w14:textId="77777777" w:rsidR="00FB40ED" w:rsidRPr="00DB3282" w:rsidRDefault="00FB40ED"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W przypadku otrzymania wpłat wadium od Wykonawców, którzy nie złożyli ofert, Zamawiający dokona ich zwrotu niezwłocznie po rozstrzygnięciu postępowania lub po unieważnieniu postępowania.</w:t>
      </w:r>
    </w:p>
    <w:p w14:paraId="1EEC0D10" w14:textId="77777777" w:rsidR="00FB40ED" w:rsidRPr="00DB3282" w:rsidRDefault="00FB40ED" w:rsidP="00A81575">
      <w:pPr>
        <w:pStyle w:val="Akapitzlist"/>
        <w:widowControl w:val="0"/>
        <w:spacing w:after="120"/>
        <w:ind w:left="426"/>
        <w:contextualSpacing w:val="0"/>
        <w:jc w:val="both"/>
        <w:rPr>
          <w:rFonts w:ascii="Arial" w:hAnsi="Arial" w:cs="Arial"/>
          <w:color w:val="000000" w:themeColor="text1"/>
        </w:rPr>
      </w:pPr>
      <w:r w:rsidRPr="00DB3282">
        <w:rPr>
          <w:rFonts w:ascii="Arial" w:hAnsi="Arial" w:cs="Arial"/>
          <w:color w:val="000000" w:themeColor="text1"/>
        </w:rPr>
        <w:t>Zamawiający zatrzyma wadium Wykonawcy, którego oferta została wybrana, jeżeli:</w:t>
      </w:r>
    </w:p>
    <w:p w14:paraId="60BDE432" w14:textId="77777777" w:rsidR="00FB40ED" w:rsidRPr="00DB3282" w:rsidRDefault="00FB40ED" w:rsidP="007B0077">
      <w:pPr>
        <w:pStyle w:val="Akapitzlist"/>
        <w:widowControl w:val="0"/>
        <w:numPr>
          <w:ilvl w:val="0"/>
          <w:numId w:val="12"/>
        </w:numPr>
        <w:spacing w:after="120"/>
        <w:ind w:left="851" w:hanging="284"/>
        <w:contextualSpacing w:val="0"/>
        <w:jc w:val="both"/>
        <w:rPr>
          <w:rFonts w:ascii="Arial" w:hAnsi="Arial" w:cs="Arial"/>
          <w:color w:val="000000" w:themeColor="text1"/>
        </w:rPr>
      </w:pPr>
      <w:r w:rsidRPr="00DB3282">
        <w:rPr>
          <w:rFonts w:ascii="Arial" w:hAnsi="Arial" w:cs="Arial"/>
          <w:color w:val="000000" w:themeColor="text1"/>
        </w:rPr>
        <w:t>Wykonawca odmówi podpisania umowy w sprawie realizacji zamówienia na warunkach określonych w zapytaniu ofertowym i ofercie;</w:t>
      </w:r>
    </w:p>
    <w:p w14:paraId="01F7EA65" w14:textId="0AC21621" w:rsidR="00FB40ED" w:rsidRPr="00DB3282" w:rsidRDefault="00FB40ED" w:rsidP="007B0077">
      <w:pPr>
        <w:pStyle w:val="Akapitzlist"/>
        <w:widowControl w:val="0"/>
        <w:numPr>
          <w:ilvl w:val="0"/>
          <w:numId w:val="12"/>
        </w:numPr>
        <w:spacing w:after="120"/>
        <w:ind w:left="851" w:hanging="284"/>
        <w:contextualSpacing w:val="0"/>
        <w:jc w:val="both"/>
        <w:rPr>
          <w:rFonts w:ascii="Arial" w:hAnsi="Arial" w:cs="Arial"/>
          <w:color w:val="000000" w:themeColor="text1"/>
        </w:rPr>
      </w:pPr>
      <w:r w:rsidRPr="00DB3282">
        <w:rPr>
          <w:rFonts w:ascii="Arial" w:hAnsi="Arial" w:cs="Arial"/>
          <w:color w:val="000000" w:themeColor="text1"/>
        </w:rPr>
        <w:t xml:space="preserve">Zawarcie umowy w sprawie realizacji zamówienia stało się niemożliwe z przyczyn </w:t>
      </w:r>
      <w:r w:rsidRPr="00DB3282">
        <w:rPr>
          <w:rFonts w:ascii="Arial" w:hAnsi="Arial" w:cs="Arial"/>
          <w:color w:val="000000" w:themeColor="text1"/>
        </w:rPr>
        <w:lastRenderedPageBreak/>
        <w:t>leżących po stronie Wykonawcy.</w:t>
      </w:r>
    </w:p>
    <w:p w14:paraId="7CD2C652" w14:textId="77777777" w:rsidR="00797D42" w:rsidRPr="00DB3282" w:rsidRDefault="00797D42" w:rsidP="00A81575">
      <w:pPr>
        <w:pStyle w:val="Akapitzlist"/>
        <w:widowControl w:val="0"/>
        <w:numPr>
          <w:ilvl w:val="0"/>
          <w:numId w:val="1"/>
        </w:numPr>
        <w:spacing w:before="360" w:after="120"/>
        <w:ind w:left="426" w:hanging="426"/>
        <w:contextualSpacing w:val="0"/>
        <w:jc w:val="both"/>
        <w:rPr>
          <w:rFonts w:ascii="Arial" w:hAnsi="Arial" w:cs="Arial"/>
          <w:b/>
          <w:color w:val="000000" w:themeColor="text1"/>
        </w:rPr>
      </w:pPr>
      <w:r w:rsidRPr="00DB3282">
        <w:rPr>
          <w:rFonts w:ascii="Arial" w:hAnsi="Arial" w:cs="Arial"/>
          <w:b/>
          <w:color w:val="000000" w:themeColor="text1"/>
        </w:rPr>
        <w:t>WARUNKI ZAWARCIA UMOWY</w:t>
      </w:r>
    </w:p>
    <w:p w14:paraId="3D0F39CA" w14:textId="77777777" w:rsidR="00797D42" w:rsidRPr="0006215B" w:rsidRDefault="00797D42" w:rsidP="0006215B">
      <w:pPr>
        <w:widowControl w:val="0"/>
        <w:spacing w:after="120"/>
        <w:ind w:left="426"/>
        <w:jc w:val="both"/>
        <w:rPr>
          <w:rFonts w:ascii="Arial" w:hAnsi="Arial" w:cs="Arial"/>
          <w:color w:val="000000" w:themeColor="text1"/>
        </w:rPr>
      </w:pPr>
      <w:r w:rsidRPr="0006215B">
        <w:rPr>
          <w:rFonts w:ascii="Arial" w:hAnsi="Arial" w:cs="Arial"/>
          <w:color w:val="000000" w:themeColor="text1"/>
        </w:rPr>
        <w:t>Zamawiający informuje, a Wykonawca składając ofertę, akceptuje, że w umowie będą znajdowały się między innymi następujące zapisy:</w:t>
      </w:r>
    </w:p>
    <w:p w14:paraId="0C28D9EB" w14:textId="0C075712" w:rsidR="00797D42" w:rsidRPr="00DB3282" w:rsidRDefault="00797D42" w:rsidP="00A81575">
      <w:pPr>
        <w:pStyle w:val="Akapitzlist"/>
        <w:widowControl w:val="0"/>
        <w:numPr>
          <w:ilvl w:val="2"/>
          <w:numId w:val="1"/>
        </w:numPr>
        <w:spacing w:after="120"/>
        <w:ind w:left="709"/>
        <w:contextualSpacing w:val="0"/>
        <w:jc w:val="both"/>
        <w:rPr>
          <w:rFonts w:ascii="Arial" w:hAnsi="Arial" w:cs="Arial"/>
        </w:rPr>
      </w:pPr>
      <w:r w:rsidRPr="00DB3282">
        <w:rPr>
          <w:rFonts w:ascii="Arial" w:hAnsi="Arial" w:cs="Arial"/>
          <w:color w:val="000000" w:themeColor="text1"/>
        </w:rPr>
        <w:t xml:space="preserve">Przewidujące karę </w:t>
      </w:r>
      <w:r w:rsidRPr="00DB3282">
        <w:rPr>
          <w:rFonts w:ascii="Arial" w:hAnsi="Arial" w:cs="Arial"/>
        </w:rPr>
        <w:t>umowną w wysokości 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DB3282">
        <w:rPr>
          <w:rFonts w:ascii="Arial" w:hAnsi="Arial" w:cs="Arial"/>
        </w:rPr>
        <w:t>, w szczególności</w:t>
      </w:r>
      <w:r w:rsidR="00206009" w:rsidRPr="00DB3282">
        <w:rPr>
          <w:rFonts w:ascii="Arial" w:hAnsi="Arial" w:cs="Arial"/>
        </w:rPr>
        <w:t xml:space="preserve"> przypadkach</w:t>
      </w:r>
      <w:r w:rsidR="00F45BDC" w:rsidRPr="00DB3282">
        <w:rPr>
          <w:rFonts w:ascii="Arial" w:hAnsi="Arial" w:cs="Arial"/>
        </w:rPr>
        <w:t xml:space="preserve"> </w:t>
      </w:r>
      <w:r w:rsidR="006B065F" w:rsidRPr="00DB3282">
        <w:rPr>
          <w:rFonts w:ascii="Arial" w:hAnsi="Arial" w:cs="Arial"/>
        </w:rPr>
        <w:t>rażące</w:t>
      </w:r>
      <w:r w:rsidR="00206009" w:rsidRPr="00DB3282">
        <w:rPr>
          <w:rFonts w:ascii="Arial" w:hAnsi="Arial" w:cs="Arial"/>
        </w:rPr>
        <w:t>go</w:t>
      </w:r>
      <w:r w:rsidR="006B065F" w:rsidRPr="00DB3282">
        <w:rPr>
          <w:rFonts w:ascii="Arial" w:hAnsi="Arial" w:cs="Arial"/>
        </w:rPr>
        <w:t xml:space="preserve"> naruszeni</w:t>
      </w:r>
      <w:r w:rsidR="00206009" w:rsidRPr="00DB3282">
        <w:rPr>
          <w:rFonts w:ascii="Arial" w:hAnsi="Arial" w:cs="Arial"/>
        </w:rPr>
        <w:t>a</w:t>
      </w:r>
      <w:r w:rsidR="006B065F" w:rsidRPr="00DB3282">
        <w:rPr>
          <w:rFonts w:ascii="Arial" w:hAnsi="Arial" w:cs="Arial"/>
        </w:rPr>
        <w:t xml:space="preserve"> przez Wykonawcę warunków umowy</w:t>
      </w:r>
      <w:r w:rsidR="00206009" w:rsidRPr="00DB3282">
        <w:rPr>
          <w:rFonts w:ascii="Arial" w:hAnsi="Arial" w:cs="Arial"/>
        </w:rPr>
        <w:t>, o których mowa w opisie przedmiotu zamówienia</w:t>
      </w:r>
      <w:r w:rsidR="006930AB" w:rsidRPr="00DB3282">
        <w:rPr>
          <w:rFonts w:ascii="Arial" w:hAnsi="Arial" w:cs="Arial"/>
        </w:rPr>
        <w:t>, z zastrzeżeniem ust. b) i c) poniżej</w:t>
      </w:r>
      <w:r w:rsidRPr="00DB3282">
        <w:rPr>
          <w:rFonts w:ascii="Arial" w:hAnsi="Arial" w:cs="Arial"/>
        </w:rPr>
        <w:t>.</w:t>
      </w:r>
    </w:p>
    <w:p w14:paraId="5CA8ED31" w14:textId="2F3CCC10" w:rsidR="00BA3044" w:rsidRPr="00DB3282" w:rsidRDefault="0046664C" w:rsidP="00A81575">
      <w:pPr>
        <w:pStyle w:val="Akapitzlist"/>
        <w:widowControl w:val="0"/>
        <w:numPr>
          <w:ilvl w:val="2"/>
          <w:numId w:val="1"/>
        </w:numPr>
        <w:spacing w:after="120"/>
        <w:ind w:left="709"/>
        <w:contextualSpacing w:val="0"/>
        <w:jc w:val="both"/>
        <w:rPr>
          <w:rFonts w:ascii="Arial" w:hAnsi="Arial" w:cs="Arial"/>
        </w:rPr>
      </w:pPr>
      <w:r w:rsidRPr="00DB3282">
        <w:rPr>
          <w:rFonts w:ascii="Arial" w:hAnsi="Arial" w:cs="Arial"/>
        </w:rPr>
        <w:t xml:space="preserve">Przewidujące karę umowną w wysokości </w:t>
      </w:r>
      <w:r w:rsidR="006E4E2A" w:rsidRPr="00DB3282">
        <w:rPr>
          <w:rFonts w:ascii="Arial" w:hAnsi="Arial" w:cs="Arial"/>
        </w:rPr>
        <w:t>1</w:t>
      </w:r>
      <w:r w:rsidRPr="00DB3282">
        <w:rPr>
          <w:rFonts w:ascii="Arial" w:hAnsi="Arial" w:cs="Arial"/>
        </w:rPr>
        <w:t>.000,00 zł za</w:t>
      </w:r>
      <w:r w:rsidR="00331A46" w:rsidRPr="00DB3282">
        <w:rPr>
          <w:rFonts w:ascii="Arial" w:hAnsi="Arial" w:cs="Arial"/>
        </w:rPr>
        <w:t xml:space="preserve"> każdą brakującą sztukę pisemnej gwarancji</w:t>
      </w:r>
      <w:r w:rsidR="006E4E2A" w:rsidRPr="00DB3282">
        <w:rPr>
          <w:rFonts w:ascii="Arial" w:hAnsi="Arial" w:cs="Arial"/>
        </w:rPr>
        <w:t>,</w:t>
      </w:r>
      <w:r w:rsidR="005152EE" w:rsidRPr="00DB3282">
        <w:rPr>
          <w:rFonts w:ascii="Arial" w:hAnsi="Arial" w:cs="Arial"/>
        </w:rPr>
        <w:t xml:space="preserve"> która nie </w:t>
      </w:r>
      <w:r w:rsidR="000151F6" w:rsidRPr="00DB3282">
        <w:rPr>
          <w:rFonts w:ascii="Arial" w:hAnsi="Arial" w:cs="Arial"/>
        </w:rPr>
        <w:t xml:space="preserve">zostanie </w:t>
      </w:r>
      <w:r w:rsidR="00BA3044" w:rsidRPr="00DB3282">
        <w:rPr>
          <w:rFonts w:ascii="Arial" w:hAnsi="Arial" w:cs="Arial"/>
        </w:rPr>
        <w:t>dostarczenia</w:t>
      </w:r>
      <w:r w:rsidR="000151F6" w:rsidRPr="00DB3282">
        <w:rPr>
          <w:rFonts w:ascii="Arial" w:hAnsi="Arial" w:cs="Arial"/>
        </w:rPr>
        <w:t xml:space="preserve"> Zamawiającemu</w:t>
      </w:r>
      <w:r w:rsidR="00BA3044" w:rsidRPr="00DB3282">
        <w:rPr>
          <w:rFonts w:ascii="Arial" w:hAnsi="Arial" w:cs="Arial"/>
        </w:rPr>
        <w:t xml:space="preserve"> wraz z zamówi</w:t>
      </w:r>
      <w:r w:rsidR="00A921B4" w:rsidRPr="00DB3282">
        <w:rPr>
          <w:rFonts w:ascii="Arial" w:hAnsi="Arial" w:cs="Arial"/>
        </w:rPr>
        <w:t xml:space="preserve">onymi </w:t>
      </w:r>
      <w:r w:rsidR="00BA3044" w:rsidRPr="00DB3282">
        <w:rPr>
          <w:rFonts w:ascii="Arial" w:hAnsi="Arial" w:cs="Arial"/>
        </w:rPr>
        <w:t>zestaw</w:t>
      </w:r>
      <w:r w:rsidR="00A921B4" w:rsidRPr="00DB3282">
        <w:rPr>
          <w:rFonts w:ascii="Arial" w:hAnsi="Arial" w:cs="Arial"/>
        </w:rPr>
        <w:t>ami</w:t>
      </w:r>
      <w:r w:rsidR="00BA3044" w:rsidRPr="00DB3282">
        <w:rPr>
          <w:rFonts w:ascii="Arial" w:hAnsi="Arial" w:cs="Arial"/>
        </w:rPr>
        <w:t xml:space="preserve"> komputerow</w:t>
      </w:r>
      <w:r w:rsidR="00A921B4" w:rsidRPr="00DB3282">
        <w:rPr>
          <w:rFonts w:ascii="Arial" w:hAnsi="Arial" w:cs="Arial"/>
        </w:rPr>
        <w:t>ymi</w:t>
      </w:r>
      <w:r w:rsidRPr="00DB3282">
        <w:rPr>
          <w:rFonts w:ascii="Arial" w:hAnsi="Arial" w:cs="Arial"/>
        </w:rPr>
        <w:t>.</w:t>
      </w:r>
    </w:p>
    <w:p w14:paraId="36FFB252" w14:textId="0F4DB794" w:rsidR="00797D42" w:rsidRPr="00DB3282" w:rsidRDefault="00B3464C" w:rsidP="00A81575">
      <w:pPr>
        <w:pStyle w:val="Akapitzlist"/>
        <w:widowControl w:val="0"/>
        <w:numPr>
          <w:ilvl w:val="2"/>
          <w:numId w:val="1"/>
        </w:numPr>
        <w:spacing w:after="120"/>
        <w:ind w:left="709"/>
        <w:contextualSpacing w:val="0"/>
        <w:jc w:val="both"/>
        <w:rPr>
          <w:rFonts w:ascii="Arial" w:hAnsi="Arial" w:cs="Arial"/>
        </w:rPr>
      </w:pPr>
      <w:r w:rsidRPr="00DB3282">
        <w:rPr>
          <w:rFonts w:ascii="Arial" w:hAnsi="Arial" w:cs="Arial"/>
        </w:rPr>
        <w:t xml:space="preserve">Przewidujące karę umowną w wysokości </w:t>
      </w:r>
      <w:r w:rsidR="003F1678">
        <w:rPr>
          <w:rFonts w:ascii="Arial" w:hAnsi="Arial" w:cs="Arial"/>
        </w:rPr>
        <w:t>1</w:t>
      </w:r>
      <w:r w:rsidR="006C106F" w:rsidRPr="00DB3282">
        <w:rPr>
          <w:rFonts w:ascii="Arial" w:hAnsi="Arial" w:cs="Arial"/>
        </w:rPr>
        <w:t>.</w:t>
      </w:r>
      <w:r w:rsidR="0010632B" w:rsidRPr="00DB3282">
        <w:rPr>
          <w:rFonts w:ascii="Arial" w:hAnsi="Arial" w:cs="Arial"/>
        </w:rPr>
        <w:t>000</w:t>
      </w:r>
      <w:r w:rsidR="006C106F" w:rsidRPr="00DB3282">
        <w:rPr>
          <w:rFonts w:ascii="Arial" w:hAnsi="Arial" w:cs="Arial"/>
        </w:rPr>
        <w:t>,00 zł</w:t>
      </w:r>
      <w:r w:rsidR="0010632B" w:rsidRPr="00DB3282">
        <w:rPr>
          <w:rFonts w:ascii="Arial" w:hAnsi="Arial" w:cs="Arial"/>
        </w:rPr>
        <w:t xml:space="preserve"> za każdy </w:t>
      </w:r>
      <w:r w:rsidR="000E5B61" w:rsidRPr="00DB3282">
        <w:rPr>
          <w:rFonts w:ascii="Arial" w:hAnsi="Arial" w:cs="Arial"/>
        </w:rPr>
        <w:t xml:space="preserve">dzień </w:t>
      </w:r>
      <w:r w:rsidR="00D73AB9" w:rsidRPr="00DB3282">
        <w:rPr>
          <w:rFonts w:ascii="Arial" w:hAnsi="Arial" w:cs="Arial"/>
        </w:rPr>
        <w:t>opóźnienia</w:t>
      </w:r>
      <w:r w:rsidR="000E5B61" w:rsidRPr="00DB3282">
        <w:rPr>
          <w:rFonts w:ascii="Arial" w:hAnsi="Arial" w:cs="Arial"/>
        </w:rPr>
        <w:t>, tj.</w:t>
      </w:r>
      <w:r w:rsidRPr="00DB3282">
        <w:rPr>
          <w:rFonts w:ascii="Arial" w:hAnsi="Arial" w:cs="Arial"/>
        </w:rPr>
        <w:t xml:space="preserve"> niezrealizowania </w:t>
      </w:r>
      <w:r w:rsidR="00690A6B" w:rsidRPr="00DB3282">
        <w:rPr>
          <w:rFonts w:ascii="Arial" w:hAnsi="Arial" w:cs="Arial"/>
        </w:rPr>
        <w:t>zamówienia</w:t>
      </w:r>
      <w:r w:rsidRPr="00DB3282">
        <w:rPr>
          <w:rFonts w:ascii="Arial" w:hAnsi="Arial" w:cs="Arial"/>
        </w:rPr>
        <w:t xml:space="preserve"> w miejscu i terminie wskazanym przez Zamawiającego (tj. terminie wskazanym z zachowaniem zadeklarowane</w:t>
      </w:r>
      <w:r w:rsidR="00682AD2" w:rsidRPr="00DB3282">
        <w:rPr>
          <w:rFonts w:ascii="Arial" w:hAnsi="Arial" w:cs="Arial"/>
        </w:rPr>
        <w:t>go</w:t>
      </w:r>
      <w:r w:rsidRPr="00DB3282">
        <w:rPr>
          <w:rFonts w:ascii="Arial" w:hAnsi="Arial" w:cs="Arial"/>
        </w:rPr>
        <w:t xml:space="preserve"> przez Wykonawcę </w:t>
      </w:r>
      <w:r w:rsidR="00B430A7" w:rsidRPr="00DB3282">
        <w:rPr>
          <w:rFonts w:ascii="Arial" w:hAnsi="Arial" w:cs="Arial"/>
        </w:rPr>
        <w:t>„T</w:t>
      </w:r>
      <w:r w:rsidR="00682AD2" w:rsidRPr="00DB3282">
        <w:rPr>
          <w:rFonts w:ascii="Arial" w:hAnsi="Arial" w:cs="Arial"/>
        </w:rPr>
        <w:t>erminu</w:t>
      </w:r>
      <w:r w:rsidRPr="00DB3282">
        <w:rPr>
          <w:rFonts w:ascii="Arial" w:hAnsi="Arial" w:cs="Arial"/>
        </w:rPr>
        <w:t xml:space="preserve"> realizacji </w:t>
      </w:r>
      <w:r w:rsidR="00682AD2" w:rsidRPr="00DB3282">
        <w:rPr>
          <w:rFonts w:ascii="Arial" w:hAnsi="Arial" w:cs="Arial"/>
        </w:rPr>
        <w:t>zamówienia</w:t>
      </w:r>
      <w:r w:rsidR="00B430A7" w:rsidRPr="00DB3282">
        <w:rPr>
          <w:rFonts w:ascii="Arial" w:hAnsi="Arial" w:cs="Arial"/>
        </w:rPr>
        <w:t>”</w:t>
      </w:r>
      <w:r w:rsidR="00797D42" w:rsidRPr="00DB3282">
        <w:rPr>
          <w:rFonts w:ascii="Arial" w:hAnsi="Arial" w:cs="Arial"/>
        </w:rPr>
        <w:t>.</w:t>
      </w:r>
    </w:p>
    <w:p w14:paraId="0A68B821" w14:textId="05E79AC2" w:rsidR="00797D42" w:rsidRPr="00DB3282" w:rsidRDefault="00797D42" w:rsidP="00A81575">
      <w:pPr>
        <w:pStyle w:val="Akapitzlist"/>
        <w:widowControl w:val="0"/>
        <w:numPr>
          <w:ilvl w:val="2"/>
          <w:numId w:val="1"/>
        </w:numPr>
        <w:spacing w:after="120"/>
        <w:ind w:left="709"/>
        <w:contextualSpacing w:val="0"/>
        <w:jc w:val="both"/>
        <w:rPr>
          <w:rFonts w:ascii="Arial" w:hAnsi="Arial" w:cs="Arial"/>
        </w:rPr>
      </w:pPr>
      <w:r w:rsidRPr="00DB3282">
        <w:rPr>
          <w:rFonts w:ascii="Arial" w:hAnsi="Arial" w:cs="Arial"/>
        </w:rPr>
        <w:t>Zastrzegające Zamawiającemu możliwość potrącenia naliczonych kar umownych</w:t>
      </w:r>
      <w:r w:rsidR="00AD4EFA" w:rsidRPr="00DB3282">
        <w:rPr>
          <w:rFonts w:ascii="Arial" w:hAnsi="Arial" w:cs="Arial"/>
        </w:rPr>
        <w:t xml:space="preserve"> lub kwoty zaliczki</w:t>
      </w:r>
      <w:r w:rsidRPr="00DB3282">
        <w:rPr>
          <w:rFonts w:ascii="Arial" w:hAnsi="Arial" w:cs="Arial"/>
        </w:rPr>
        <w:t xml:space="preserve"> z wynagrodzenia Wykonawcy.</w:t>
      </w:r>
      <w:r w:rsidR="00AD4EFA" w:rsidRPr="00DB3282">
        <w:rPr>
          <w:rFonts w:ascii="Arial" w:hAnsi="Arial" w:cs="Arial"/>
        </w:rPr>
        <w:t xml:space="preserve"> </w:t>
      </w:r>
    </w:p>
    <w:p w14:paraId="6E6C7046" w14:textId="34FD9794" w:rsidR="00797D42" w:rsidRPr="00DB3282" w:rsidRDefault="00797D42"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rPr>
        <w:t xml:space="preserve">Zastrzegające prawo do dochodzenia </w:t>
      </w:r>
      <w:r w:rsidRPr="00DB3282">
        <w:rPr>
          <w:rFonts w:ascii="Arial" w:hAnsi="Arial" w:cs="Arial"/>
          <w:color w:val="000000" w:themeColor="text1"/>
        </w:rPr>
        <w:t xml:space="preserve">odszkodowania przez Zamawiającego do wysokości faktycznych strat jakie poniósł Zamawiający na skutek działania lub zaniechania Wykonawcy oraz pokrycia wszelkich kosztów poniesionych przez Zamawiającego w związku z realizacją </w:t>
      </w:r>
      <w:r w:rsidR="003619BC" w:rsidRPr="00DB3282">
        <w:rPr>
          <w:rFonts w:ascii="Arial" w:hAnsi="Arial" w:cs="Arial"/>
          <w:color w:val="000000" w:themeColor="text1"/>
        </w:rPr>
        <w:t>zamówienia</w:t>
      </w:r>
      <w:r w:rsidRPr="00DB3282">
        <w:rPr>
          <w:rFonts w:ascii="Arial" w:hAnsi="Arial" w:cs="Arial"/>
          <w:color w:val="000000" w:themeColor="text1"/>
        </w:rPr>
        <w:t xml:space="preserve"> w innym terminie.</w:t>
      </w:r>
    </w:p>
    <w:p w14:paraId="511C26AA" w14:textId="2ACEC5D6" w:rsidR="00797D42" w:rsidRPr="00DB3282" w:rsidRDefault="00927102"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Zastrzegające możliwość niezwłocznego odstąpienia od umowy przez Zamawiającego w przypadku naruszenia przez Wykonawcę warunków podpisanej umowy, w tym m.in</w:t>
      </w:r>
      <w:r w:rsidR="00797D42" w:rsidRPr="00DB3282">
        <w:rPr>
          <w:rFonts w:ascii="Arial" w:hAnsi="Arial" w:cs="Arial"/>
          <w:color w:val="000000" w:themeColor="text1"/>
        </w:rPr>
        <w:t>.</w:t>
      </w:r>
      <w:r w:rsidRPr="00DB3282">
        <w:rPr>
          <w:rFonts w:ascii="Arial" w:hAnsi="Arial" w:cs="Arial"/>
          <w:color w:val="000000" w:themeColor="text1"/>
        </w:rPr>
        <w:t>:</w:t>
      </w:r>
    </w:p>
    <w:p w14:paraId="40041D8D" w14:textId="454303E1" w:rsidR="00797D42" w:rsidRPr="00DB3282" w:rsidRDefault="00186FCC" w:rsidP="00A81575">
      <w:pPr>
        <w:pStyle w:val="Akapitzlist"/>
        <w:widowControl w:val="0"/>
        <w:numPr>
          <w:ilvl w:val="3"/>
          <w:numId w:val="1"/>
        </w:numPr>
        <w:spacing w:after="120"/>
        <w:ind w:left="1134"/>
        <w:contextualSpacing w:val="0"/>
        <w:jc w:val="both"/>
        <w:rPr>
          <w:rFonts w:ascii="Arial" w:hAnsi="Arial" w:cs="Arial"/>
          <w:color w:val="000000" w:themeColor="text1"/>
        </w:rPr>
      </w:pPr>
      <w:bookmarkStart w:id="7" w:name="_Hlk490745847"/>
      <w:r w:rsidRPr="00DB3282">
        <w:rPr>
          <w:rFonts w:ascii="Arial" w:hAnsi="Arial" w:cs="Arial"/>
          <w:color w:val="000000" w:themeColor="text1"/>
        </w:rPr>
        <w:t>Stwierdzenia przez Zamawiającego jakiegokolwiek uchybienia, zmiany, opóźnienia i realizacji przedmiotu umowy niezgodnie z harmonogramem</w:t>
      </w:r>
      <w:r w:rsidR="00797D42" w:rsidRPr="00DB3282">
        <w:rPr>
          <w:rFonts w:ascii="Arial" w:hAnsi="Arial" w:cs="Arial"/>
          <w:color w:val="000000" w:themeColor="text1"/>
        </w:rPr>
        <w:t>.</w:t>
      </w:r>
      <w:bookmarkEnd w:id="7"/>
    </w:p>
    <w:p w14:paraId="78EE833C" w14:textId="41DD9906" w:rsidR="00797D42" w:rsidRPr="00DB3282" w:rsidRDefault="00341267" w:rsidP="00A81575">
      <w:pPr>
        <w:pStyle w:val="Akapitzlist"/>
        <w:widowControl w:val="0"/>
        <w:numPr>
          <w:ilvl w:val="3"/>
          <w:numId w:val="1"/>
        </w:numPr>
        <w:spacing w:after="120"/>
        <w:ind w:left="1134"/>
        <w:contextualSpacing w:val="0"/>
        <w:jc w:val="both"/>
        <w:rPr>
          <w:rFonts w:ascii="Arial" w:hAnsi="Arial" w:cs="Arial"/>
        </w:rPr>
      </w:pPr>
      <w:r w:rsidRPr="00DB3282">
        <w:rPr>
          <w:rFonts w:ascii="Arial" w:hAnsi="Arial" w:cs="Arial"/>
          <w:color w:val="000000" w:themeColor="text1"/>
        </w:rPr>
        <w:t xml:space="preserve">Uznania bądź kwestionowania przez organy kontroli poszczególnych wydatków związanych z realizacją zamówienia za niekwalifikowane z uwagi na uchybienia Wykonawcy w trakcie </w:t>
      </w:r>
      <w:r w:rsidRPr="00DB3282">
        <w:rPr>
          <w:rFonts w:ascii="Arial" w:hAnsi="Arial" w:cs="Arial"/>
        </w:rPr>
        <w:t>realizacji przedmiotu umowy</w:t>
      </w:r>
      <w:r w:rsidR="00797D42" w:rsidRPr="00DB3282">
        <w:rPr>
          <w:rFonts w:ascii="Arial" w:hAnsi="Arial" w:cs="Arial"/>
        </w:rPr>
        <w:t>.</w:t>
      </w:r>
    </w:p>
    <w:p w14:paraId="6B00058D" w14:textId="77777777" w:rsidR="006D03D3" w:rsidRPr="00DB3282" w:rsidRDefault="00814290" w:rsidP="00A81575">
      <w:pPr>
        <w:pStyle w:val="Akapitzlist"/>
        <w:widowControl w:val="0"/>
        <w:numPr>
          <w:ilvl w:val="2"/>
          <w:numId w:val="1"/>
        </w:numPr>
        <w:spacing w:after="120"/>
        <w:ind w:left="709"/>
        <w:contextualSpacing w:val="0"/>
        <w:jc w:val="both"/>
        <w:rPr>
          <w:rFonts w:ascii="Arial" w:hAnsi="Arial" w:cs="Arial"/>
        </w:rPr>
      </w:pPr>
      <w:r w:rsidRPr="00DB3282">
        <w:rPr>
          <w:rFonts w:ascii="Arial" w:hAnsi="Arial" w:cs="Arial"/>
        </w:rPr>
        <w:t xml:space="preserve">Zobowiązujące </w:t>
      </w:r>
      <w:r w:rsidR="006D03D3" w:rsidRPr="00DB3282">
        <w:rPr>
          <w:rFonts w:ascii="Arial" w:hAnsi="Arial" w:cs="Arial"/>
        </w:rPr>
        <w:t xml:space="preserve">Wykonawcę </w:t>
      </w:r>
      <w:r w:rsidRPr="00DB3282">
        <w:rPr>
          <w:rFonts w:ascii="Arial" w:hAnsi="Arial" w:cs="Arial"/>
        </w:rPr>
        <w:t>do przechowywania i udostępniania dokumentacji związanej z realizacją</w:t>
      </w:r>
      <w:r w:rsidR="006D03D3" w:rsidRPr="00DB3282">
        <w:rPr>
          <w:rFonts w:ascii="Arial" w:hAnsi="Arial" w:cs="Arial"/>
        </w:rPr>
        <w:t xml:space="preserve"> zamówienia</w:t>
      </w:r>
      <w:r w:rsidRPr="00DB3282">
        <w:rPr>
          <w:rFonts w:ascii="Arial" w:hAnsi="Arial" w:cs="Arial"/>
        </w:rPr>
        <w:t>:</w:t>
      </w:r>
    </w:p>
    <w:p w14:paraId="6721B9FB" w14:textId="51CBD89D" w:rsidR="00E131B3" w:rsidRPr="00DB3282" w:rsidRDefault="00EC4ECC" w:rsidP="007B0077">
      <w:pPr>
        <w:pStyle w:val="Akapitzlist"/>
        <w:widowControl w:val="0"/>
        <w:numPr>
          <w:ilvl w:val="0"/>
          <w:numId w:val="18"/>
        </w:numPr>
        <w:spacing w:after="120"/>
        <w:ind w:left="1134"/>
        <w:contextualSpacing w:val="0"/>
        <w:jc w:val="both"/>
        <w:rPr>
          <w:rStyle w:val="cf01"/>
          <w:rFonts w:ascii="Arial" w:hAnsi="Arial" w:cs="Arial"/>
          <w:color w:val="000000" w:themeColor="text1"/>
          <w:sz w:val="24"/>
          <w:szCs w:val="24"/>
        </w:rPr>
      </w:pPr>
      <w:r w:rsidRPr="00DB3282">
        <w:rPr>
          <w:rStyle w:val="cf01"/>
          <w:rFonts w:ascii="Arial" w:hAnsi="Arial" w:cs="Arial"/>
          <w:color w:val="000000" w:themeColor="text1"/>
          <w:sz w:val="24"/>
          <w:szCs w:val="24"/>
        </w:rPr>
        <w:t>na zasadach opisanych w art. 132 rozporządzenia finansowego UE, tj. przez 5 lat od dnia płatności salda. Zamawiający</w:t>
      </w:r>
      <w:r w:rsidR="00E131B3" w:rsidRPr="00DB3282">
        <w:rPr>
          <w:rStyle w:val="cf01"/>
          <w:rFonts w:ascii="Arial" w:hAnsi="Arial" w:cs="Arial"/>
          <w:color w:val="000000" w:themeColor="text1"/>
          <w:sz w:val="24"/>
          <w:szCs w:val="24"/>
        </w:rPr>
        <w:t xml:space="preserve"> poinformuje Wykonawcę </w:t>
      </w:r>
      <w:r w:rsidRPr="00DB3282">
        <w:rPr>
          <w:rStyle w:val="cf01"/>
          <w:rFonts w:ascii="Arial" w:hAnsi="Arial" w:cs="Arial"/>
          <w:color w:val="000000" w:themeColor="text1"/>
          <w:sz w:val="24"/>
          <w:szCs w:val="24"/>
        </w:rPr>
        <w:t>o dacie rozpoczęcia tego okresu</w:t>
      </w:r>
      <w:r w:rsidR="00E131B3" w:rsidRPr="00DB3282">
        <w:rPr>
          <w:rStyle w:val="cf01"/>
          <w:rFonts w:ascii="Arial" w:hAnsi="Arial" w:cs="Arial"/>
          <w:color w:val="000000" w:themeColor="text1"/>
          <w:sz w:val="24"/>
          <w:szCs w:val="24"/>
        </w:rPr>
        <w:t>.</w:t>
      </w:r>
      <w:r w:rsidR="00EE67FB" w:rsidRPr="00DB3282">
        <w:rPr>
          <w:rStyle w:val="cf01"/>
          <w:rFonts w:ascii="Arial" w:hAnsi="Arial" w:cs="Arial"/>
          <w:color w:val="000000" w:themeColor="text1"/>
          <w:sz w:val="24"/>
          <w:szCs w:val="24"/>
        </w:rPr>
        <w:t xml:space="preserve"> Bieg terminu, o którym mowa w zd</w:t>
      </w:r>
      <w:r w:rsidR="004005B6" w:rsidRPr="00DB3282">
        <w:rPr>
          <w:rStyle w:val="cf01"/>
          <w:rFonts w:ascii="Arial" w:hAnsi="Arial" w:cs="Arial"/>
          <w:color w:val="000000" w:themeColor="text1"/>
          <w:sz w:val="24"/>
          <w:szCs w:val="24"/>
        </w:rPr>
        <w:t>a</w:t>
      </w:r>
      <w:r w:rsidR="00EE67FB" w:rsidRPr="00DB3282">
        <w:rPr>
          <w:rStyle w:val="cf01"/>
          <w:rFonts w:ascii="Arial" w:hAnsi="Arial" w:cs="Arial"/>
          <w:color w:val="000000" w:themeColor="text1"/>
          <w:sz w:val="24"/>
          <w:szCs w:val="24"/>
        </w:rPr>
        <w:t>niu poprzednim zostaje przerwany w przypadku wszczęcia postępowania administracyjnego lub sądowego dotyczącego wydatków rozliczonych w Pr</w:t>
      </w:r>
      <w:r w:rsidR="00FF14ED" w:rsidRPr="00DB3282">
        <w:rPr>
          <w:rStyle w:val="cf01"/>
          <w:rFonts w:ascii="Arial" w:hAnsi="Arial" w:cs="Arial"/>
          <w:color w:val="000000" w:themeColor="text1"/>
          <w:sz w:val="24"/>
          <w:szCs w:val="24"/>
        </w:rPr>
        <w:t>ojekcie</w:t>
      </w:r>
      <w:r w:rsidR="00EE67FB" w:rsidRPr="00DB3282">
        <w:rPr>
          <w:rStyle w:val="cf01"/>
          <w:rFonts w:ascii="Arial" w:hAnsi="Arial" w:cs="Arial"/>
          <w:color w:val="000000" w:themeColor="text1"/>
          <w:sz w:val="24"/>
          <w:szCs w:val="24"/>
        </w:rPr>
        <w:t xml:space="preserve"> albo na należycie uzasadniony wniosek Komisji Europejskiej, o czym </w:t>
      </w:r>
      <w:r w:rsidR="00FF14ED" w:rsidRPr="00DB3282">
        <w:rPr>
          <w:rStyle w:val="cf01"/>
          <w:rFonts w:ascii="Arial" w:hAnsi="Arial" w:cs="Arial"/>
          <w:color w:val="000000" w:themeColor="text1"/>
          <w:sz w:val="24"/>
          <w:szCs w:val="24"/>
        </w:rPr>
        <w:t>Wykonawca zostanie</w:t>
      </w:r>
      <w:r w:rsidR="004005F0" w:rsidRPr="00DB3282">
        <w:rPr>
          <w:rStyle w:val="cf01"/>
          <w:rFonts w:ascii="Arial" w:hAnsi="Arial" w:cs="Arial"/>
          <w:color w:val="000000" w:themeColor="text1"/>
          <w:sz w:val="24"/>
          <w:szCs w:val="24"/>
        </w:rPr>
        <w:t xml:space="preserve"> poinformowany przez Zamawiającego</w:t>
      </w:r>
      <w:r w:rsidR="00B05E05" w:rsidRPr="00DB3282">
        <w:rPr>
          <w:rStyle w:val="cf01"/>
          <w:rFonts w:ascii="Arial" w:hAnsi="Arial" w:cs="Arial"/>
          <w:color w:val="000000" w:themeColor="text1"/>
          <w:sz w:val="24"/>
          <w:szCs w:val="24"/>
        </w:rPr>
        <w:t>,</w:t>
      </w:r>
    </w:p>
    <w:p w14:paraId="3A3EB747" w14:textId="1441E52A" w:rsidR="00E131B3" w:rsidRPr="00DB3282" w:rsidRDefault="009A617C" w:rsidP="007B0077">
      <w:pPr>
        <w:pStyle w:val="Akapitzlist"/>
        <w:widowControl w:val="0"/>
        <w:numPr>
          <w:ilvl w:val="0"/>
          <w:numId w:val="18"/>
        </w:numPr>
        <w:spacing w:after="120"/>
        <w:ind w:left="1134"/>
        <w:contextualSpacing w:val="0"/>
        <w:jc w:val="both"/>
        <w:rPr>
          <w:rStyle w:val="cf01"/>
          <w:rFonts w:ascii="Arial" w:hAnsi="Arial" w:cs="Arial"/>
          <w:color w:val="000000" w:themeColor="text1"/>
          <w:sz w:val="24"/>
          <w:szCs w:val="24"/>
        </w:rPr>
      </w:pPr>
      <w:r w:rsidRPr="00DB3282">
        <w:rPr>
          <w:rStyle w:val="cf01"/>
          <w:rFonts w:ascii="Arial" w:hAnsi="Arial" w:cs="Arial"/>
          <w:color w:val="000000" w:themeColor="text1"/>
          <w:sz w:val="24"/>
          <w:szCs w:val="24"/>
        </w:rPr>
        <w:t xml:space="preserve">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w:t>
      </w:r>
      <w:r w:rsidRPr="00DB3282">
        <w:rPr>
          <w:rStyle w:val="cf01"/>
          <w:rFonts w:ascii="Arial" w:hAnsi="Arial" w:cs="Arial"/>
          <w:color w:val="000000" w:themeColor="text1"/>
          <w:sz w:val="24"/>
          <w:szCs w:val="24"/>
        </w:rPr>
        <w:lastRenderedPageBreak/>
        <w:t>przechowywana poza jego siedzibą</w:t>
      </w:r>
      <w:r w:rsidR="005A5CBA" w:rsidRPr="00DB3282">
        <w:rPr>
          <w:rStyle w:val="cf01"/>
          <w:rFonts w:ascii="Arial" w:hAnsi="Arial" w:cs="Arial"/>
          <w:color w:val="000000" w:themeColor="text1"/>
          <w:sz w:val="24"/>
          <w:szCs w:val="24"/>
        </w:rPr>
        <w:t xml:space="preserve">. W przypadku zmiany miejsca archiwizacji dokumentów oraz w przypadku zawieszenia lub zaprzestania przez Wykonawcę działalności w okresie, o którym mowa w </w:t>
      </w:r>
      <w:r w:rsidR="00FA1269" w:rsidRPr="00DB3282">
        <w:rPr>
          <w:rStyle w:val="cf01"/>
          <w:rFonts w:ascii="Arial" w:hAnsi="Arial" w:cs="Arial"/>
          <w:color w:val="000000" w:themeColor="text1"/>
          <w:sz w:val="24"/>
          <w:szCs w:val="24"/>
        </w:rPr>
        <w:t>pkt 1</w:t>
      </w:r>
      <w:r w:rsidR="005A5CBA" w:rsidRPr="00DB3282">
        <w:rPr>
          <w:rStyle w:val="cf01"/>
          <w:rFonts w:ascii="Arial" w:hAnsi="Arial" w:cs="Arial"/>
          <w:color w:val="000000" w:themeColor="text1"/>
          <w:sz w:val="24"/>
          <w:szCs w:val="24"/>
        </w:rPr>
        <w:t xml:space="preserve">, </w:t>
      </w:r>
      <w:r w:rsidR="00FA1269" w:rsidRPr="00DB3282">
        <w:rPr>
          <w:rStyle w:val="cf01"/>
          <w:rFonts w:ascii="Arial" w:hAnsi="Arial" w:cs="Arial"/>
          <w:color w:val="000000" w:themeColor="text1"/>
          <w:sz w:val="24"/>
          <w:szCs w:val="24"/>
        </w:rPr>
        <w:t>Wykonawca</w:t>
      </w:r>
      <w:r w:rsidR="005A5CBA" w:rsidRPr="00DB3282">
        <w:rPr>
          <w:rStyle w:val="cf01"/>
          <w:rFonts w:ascii="Arial" w:hAnsi="Arial" w:cs="Arial"/>
          <w:color w:val="000000" w:themeColor="text1"/>
          <w:sz w:val="24"/>
          <w:szCs w:val="24"/>
        </w:rPr>
        <w:t xml:space="preserve"> zobowiązuje się niezwłocznie, na piśmie poinformować </w:t>
      </w:r>
      <w:r w:rsidR="00FA1269" w:rsidRPr="00DB3282">
        <w:rPr>
          <w:rStyle w:val="cf01"/>
          <w:rFonts w:ascii="Arial" w:hAnsi="Arial" w:cs="Arial"/>
          <w:color w:val="000000" w:themeColor="text1"/>
          <w:sz w:val="24"/>
          <w:szCs w:val="24"/>
        </w:rPr>
        <w:t>Zamawiającego</w:t>
      </w:r>
      <w:r w:rsidR="005A5CBA" w:rsidRPr="00DB3282">
        <w:rPr>
          <w:rStyle w:val="cf01"/>
          <w:rFonts w:ascii="Arial" w:hAnsi="Arial" w:cs="Arial"/>
          <w:color w:val="000000" w:themeColor="text1"/>
          <w:sz w:val="24"/>
          <w:szCs w:val="24"/>
        </w:rPr>
        <w:t xml:space="preserve"> o miejscu archiwizacji dokumentów związanych z realizowanym </w:t>
      </w:r>
      <w:r w:rsidR="00FA1269" w:rsidRPr="00DB3282">
        <w:rPr>
          <w:rStyle w:val="cf01"/>
          <w:rFonts w:ascii="Arial" w:hAnsi="Arial" w:cs="Arial"/>
          <w:color w:val="000000" w:themeColor="text1"/>
          <w:sz w:val="24"/>
          <w:szCs w:val="24"/>
        </w:rPr>
        <w:t>zamówieniem</w:t>
      </w:r>
      <w:r w:rsidR="00B05E05" w:rsidRPr="00DB3282">
        <w:rPr>
          <w:rStyle w:val="cf01"/>
          <w:rFonts w:ascii="Arial" w:hAnsi="Arial" w:cs="Arial"/>
          <w:color w:val="000000" w:themeColor="text1"/>
          <w:sz w:val="24"/>
          <w:szCs w:val="24"/>
        </w:rPr>
        <w:t>,</w:t>
      </w:r>
    </w:p>
    <w:p w14:paraId="141D32D0" w14:textId="5D131185" w:rsidR="0077697C" w:rsidRPr="00DB3282" w:rsidRDefault="00814290" w:rsidP="007B0077">
      <w:pPr>
        <w:pStyle w:val="Akapitzlist"/>
        <w:widowControl w:val="0"/>
        <w:numPr>
          <w:ilvl w:val="0"/>
          <w:numId w:val="18"/>
        </w:numPr>
        <w:spacing w:after="120"/>
        <w:ind w:left="1134"/>
        <w:contextualSpacing w:val="0"/>
        <w:jc w:val="both"/>
        <w:rPr>
          <w:rFonts w:ascii="Arial" w:hAnsi="Arial" w:cs="Arial"/>
          <w:color w:val="000000" w:themeColor="text1"/>
        </w:rPr>
      </w:pPr>
      <w:r w:rsidRPr="00DB3282">
        <w:rPr>
          <w:rFonts w:ascii="Arial" w:hAnsi="Arial" w:cs="Arial"/>
          <w:color w:val="000000" w:themeColor="text1"/>
        </w:rPr>
        <w:t>w formie oryginałów albo ich uwierzytelnionych odpisów lub na powszechnie uznanych nośnikach danych, w tym jako elektroniczne wersje dokumentów oryginalnych lub dokumenty istniejące wyłącznie w wersji elektronicznej</w:t>
      </w:r>
      <w:r w:rsidR="008D79A3" w:rsidRPr="00DB3282">
        <w:rPr>
          <w:rFonts w:ascii="Arial" w:hAnsi="Arial" w:cs="Arial"/>
          <w:color w:val="000000" w:themeColor="text1"/>
        </w:rPr>
        <w:t>,</w:t>
      </w:r>
    </w:p>
    <w:p w14:paraId="42B71EFC" w14:textId="3F9405B7" w:rsidR="00CE468F" w:rsidRPr="00DB3282" w:rsidRDefault="0089082E" w:rsidP="007B0077">
      <w:pPr>
        <w:pStyle w:val="Akapitzlist"/>
        <w:widowControl w:val="0"/>
        <w:numPr>
          <w:ilvl w:val="0"/>
          <w:numId w:val="18"/>
        </w:numPr>
        <w:spacing w:after="120"/>
        <w:ind w:left="1134"/>
        <w:contextualSpacing w:val="0"/>
        <w:jc w:val="both"/>
        <w:rPr>
          <w:rStyle w:val="cf01"/>
          <w:rFonts w:ascii="Arial" w:hAnsi="Arial" w:cs="Arial"/>
          <w:color w:val="000000" w:themeColor="text1"/>
          <w:sz w:val="24"/>
          <w:szCs w:val="24"/>
        </w:rPr>
      </w:pPr>
      <w:r w:rsidRPr="00DB3282">
        <w:rPr>
          <w:rStyle w:val="cf01"/>
          <w:rFonts w:ascii="Arial" w:hAnsi="Arial" w:cs="Arial"/>
          <w:color w:val="000000" w:themeColor="text1"/>
          <w:sz w:val="24"/>
          <w:szCs w:val="24"/>
        </w:rPr>
        <w:t>Wykonawca zobowiązuje</w:t>
      </w:r>
      <w:r w:rsidR="00CE468F" w:rsidRPr="00DB3282">
        <w:rPr>
          <w:rStyle w:val="cf01"/>
          <w:rFonts w:ascii="Arial" w:hAnsi="Arial" w:cs="Arial"/>
          <w:color w:val="000000" w:themeColor="text1"/>
          <w:sz w:val="24"/>
          <w:szCs w:val="24"/>
        </w:rPr>
        <w:t xml:space="preserve"> się do przedstawiania Zamawiającemu</w:t>
      </w:r>
      <w:r w:rsidR="005D77D5" w:rsidRPr="00DB3282">
        <w:rPr>
          <w:rStyle w:val="cf01"/>
          <w:rFonts w:ascii="Arial" w:hAnsi="Arial" w:cs="Arial"/>
          <w:color w:val="000000" w:themeColor="text1"/>
          <w:sz w:val="24"/>
          <w:szCs w:val="24"/>
        </w:rPr>
        <w:t xml:space="preserve"> i</w:t>
      </w:r>
      <w:r w:rsidR="00CE468F" w:rsidRPr="00DB3282">
        <w:rPr>
          <w:rStyle w:val="cf01"/>
          <w:rFonts w:ascii="Arial" w:hAnsi="Arial" w:cs="Arial"/>
          <w:color w:val="000000" w:themeColor="text1"/>
          <w:sz w:val="24"/>
          <w:szCs w:val="24"/>
        </w:rPr>
        <w:t xml:space="preserve"> Jednostce wspierającej wszelkich dokumentów, informacji i wyjaśnień związanych z realizacją </w:t>
      </w:r>
      <w:r w:rsidR="005D77D5" w:rsidRPr="00DB3282">
        <w:rPr>
          <w:rStyle w:val="cf01"/>
          <w:rFonts w:ascii="Arial" w:hAnsi="Arial" w:cs="Arial"/>
          <w:color w:val="000000" w:themeColor="text1"/>
          <w:sz w:val="24"/>
          <w:szCs w:val="24"/>
        </w:rPr>
        <w:t>zamówienia</w:t>
      </w:r>
      <w:r w:rsidR="00CE468F" w:rsidRPr="00DB3282">
        <w:rPr>
          <w:rStyle w:val="cf01"/>
          <w:rFonts w:ascii="Arial" w:hAnsi="Arial" w:cs="Arial"/>
          <w:color w:val="000000" w:themeColor="text1"/>
          <w:sz w:val="24"/>
          <w:szCs w:val="24"/>
        </w:rPr>
        <w:t>, w terminie określonym w wezwaniu, liczonym od dnia wysłania wezwania</w:t>
      </w:r>
      <w:r w:rsidR="008D79A3" w:rsidRPr="00DB3282">
        <w:rPr>
          <w:rStyle w:val="cf01"/>
          <w:rFonts w:ascii="Arial" w:hAnsi="Arial" w:cs="Arial"/>
          <w:color w:val="000000" w:themeColor="text1"/>
          <w:sz w:val="24"/>
          <w:szCs w:val="24"/>
        </w:rPr>
        <w:t>,</w:t>
      </w:r>
    </w:p>
    <w:p w14:paraId="40586758" w14:textId="74718231" w:rsidR="005D77D5" w:rsidRPr="00DB3282" w:rsidRDefault="00F37C5B" w:rsidP="007B0077">
      <w:pPr>
        <w:pStyle w:val="Akapitzlist"/>
        <w:widowControl w:val="0"/>
        <w:numPr>
          <w:ilvl w:val="0"/>
          <w:numId w:val="18"/>
        </w:numPr>
        <w:spacing w:after="120"/>
        <w:ind w:left="1134"/>
        <w:contextualSpacing w:val="0"/>
        <w:jc w:val="both"/>
        <w:rPr>
          <w:rStyle w:val="cf01"/>
          <w:rFonts w:ascii="Arial" w:hAnsi="Arial" w:cs="Arial"/>
          <w:color w:val="000000" w:themeColor="text1"/>
          <w:sz w:val="24"/>
          <w:szCs w:val="24"/>
        </w:rPr>
      </w:pPr>
      <w:r w:rsidRPr="00DB3282">
        <w:rPr>
          <w:rStyle w:val="cf01"/>
          <w:rFonts w:ascii="Arial" w:hAnsi="Arial" w:cs="Arial"/>
          <w:color w:val="000000" w:themeColor="text1"/>
          <w:sz w:val="24"/>
          <w:szCs w:val="24"/>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DB3282">
        <w:rPr>
          <w:rStyle w:val="cf01"/>
          <w:rFonts w:ascii="Arial" w:hAnsi="Arial" w:cs="Arial"/>
          <w:color w:val="000000" w:themeColor="text1"/>
          <w:sz w:val="24"/>
          <w:szCs w:val="24"/>
        </w:rPr>
        <w:t>.</w:t>
      </w:r>
    </w:p>
    <w:p w14:paraId="482D655B" w14:textId="645C175A" w:rsidR="00BB6552" w:rsidRPr="00DB3282" w:rsidRDefault="00BB6552" w:rsidP="00A81575">
      <w:pPr>
        <w:pStyle w:val="Akapitzlist"/>
        <w:widowControl w:val="0"/>
        <w:numPr>
          <w:ilvl w:val="2"/>
          <w:numId w:val="1"/>
        </w:numPr>
        <w:spacing w:after="120"/>
        <w:ind w:left="709"/>
        <w:contextualSpacing w:val="0"/>
        <w:jc w:val="both"/>
        <w:rPr>
          <w:rFonts w:ascii="Arial" w:hAnsi="Arial" w:cs="Arial"/>
          <w:color w:val="000000" w:themeColor="text1"/>
        </w:rPr>
      </w:pPr>
      <w:r w:rsidRPr="00DB3282">
        <w:rPr>
          <w:rFonts w:ascii="Arial" w:hAnsi="Arial" w:cs="Arial"/>
          <w:color w:val="000000" w:themeColor="text1"/>
        </w:rPr>
        <w:t xml:space="preserve">Zobowiązujące Wykonawcę </w:t>
      </w:r>
      <w:r w:rsidR="00C879E4" w:rsidRPr="00DB3282">
        <w:rPr>
          <w:rFonts w:ascii="Arial" w:hAnsi="Arial" w:cs="Arial"/>
          <w:color w:val="000000" w:themeColor="text1"/>
        </w:rPr>
        <w:t>do poddania się kontroli na poniższych zasadach:</w:t>
      </w:r>
    </w:p>
    <w:p w14:paraId="56FF79A0" w14:textId="71737C8B" w:rsidR="005D4D1F" w:rsidRPr="00DB3282" w:rsidRDefault="002B1B9F"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Fonts w:ascii="Arial" w:hAnsi="Arial" w:cs="Arial"/>
          <w:color w:val="000000" w:themeColor="text1"/>
        </w:rPr>
        <w:t>Wykonawca zobowiązuje się</w:t>
      </w:r>
      <w:r w:rsidR="005D4D1F" w:rsidRPr="00DB3282">
        <w:rPr>
          <w:rFonts w:ascii="Arial" w:hAnsi="Arial" w:cs="Arial"/>
          <w:color w:val="000000" w:themeColor="text1"/>
        </w:rPr>
        <w:t xml:space="preserve"> </w:t>
      </w:r>
      <w:r w:rsidR="005D4D1F" w:rsidRPr="00DB3282">
        <w:rPr>
          <w:rStyle w:val="cf01"/>
          <w:rFonts w:ascii="Arial" w:hAnsi="Arial" w:cs="Arial"/>
          <w:color w:val="000000" w:themeColor="text1"/>
          <w:sz w:val="24"/>
          <w:szCs w:val="24"/>
        </w:rPr>
        <w:t>poddać kontroli dokonywanej przez</w:t>
      </w:r>
      <w:r w:rsidR="00732433" w:rsidRPr="00DB3282">
        <w:rPr>
          <w:rStyle w:val="cf01"/>
          <w:rFonts w:ascii="Arial" w:hAnsi="Arial" w:cs="Arial"/>
          <w:color w:val="000000" w:themeColor="text1"/>
          <w:sz w:val="24"/>
          <w:szCs w:val="24"/>
        </w:rPr>
        <w:t xml:space="preserve"> Zamawiającego,</w:t>
      </w:r>
      <w:r w:rsidR="005D4D1F" w:rsidRPr="00DB3282">
        <w:rPr>
          <w:rStyle w:val="cf01"/>
          <w:rFonts w:ascii="Arial" w:hAnsi="Arial" w:cs="Arial"/>
          <w:color w:val="000000" w:themeColor="text1"/>
          <w:sz w:val="24"/>
          <w:szCs w:val="24"/>
        </w:rPr>
        <w:t xml:space="preserve"> Jednostkę wspierającą oraz inne uprawnione podmioty w zakresie prawidłowości realizacji </w:t>
      </w:r>
      <w:r w:rsidR="00732433" w:rsidRPr="00DB3282">
        <w:rPr>
          <w:rStyle w:val="cf01"/>
          <w:rFonts w:ascii="Arial" w:hAnsi="Arial" w:cs="Arial"/>
          <w:color w:val="000000" w:themeColor="text1"/>
          <w:sz w:val="24"/>
          <w:szCs w:val="24"/>
        </w:rPr>
        <w:t>zamówienia</w:t>
      </w:r>
      <w:r w:rsidR="008D79A3" w:rsidRPr="00DB3282">
        <w:rPr>
          <w:rStyle w:val="cf01"/>
          <w:rFonts w:ascii="Arial" w:hAnsi="Arial" w:cs="Arial"/>
          <w:color w:val="000000" w:themeColor="text1"/>
          <w:sz w:val="24"/>
          <w:szCs w:val="24"/>
        </w:rPr>
        <w:t>,</w:t>
      </w:r>
    </w:p>
    <w:p w14:paraId="40E6C05A" w14:textId="767DD66E" w:rsidR="00732433" w:rsidRPr="00DB3282" w:rsidRDefault="00EE7371"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Style w:val="cf01"/>
          <w:rFonts w:ascii="Arial" w:hAnsi="Arial" w:cs="Arial"/>
          <w:color w:val="000000" w:themeColor="text1"/>
          <w:sz w:val="24"/>
          <w:szCs w:val="24"/>
        </w:rPr>
        <w:t>Kontrole i audyty mogą być przeprowadzane w każdym czasie od dnia podpisania Umowy do dnia wygaśnięcia wszelkich obowiązków wynikających z Umowy, w tym obowiązków związanych z archiwizacją dokumentów</w:t>
      </w:r>
      <w:r w:rsidR="008D79A3" w:rsidRPr="00DB3282">
        <w:rPr>
          <w:rStyle w:val="cf01"/>
          <w:rFonts w:ascii="Arial" w:hAnsi="Arial" w:cs="Arial"/>
          <w:color w:val="000000" w:themeColor="text1"/>
          <w:sz w:val="24"/>
          <w:szCs w:val="24"/>
        </w:rPr>
        <w:t>,</w:t>
      </w:r>
    </w:p>
    <w:p w14:paraId="7CDF99FA" w14:textId="778DF04F" w:rsidR="00EE7371" w:rsidRPr="00DB3282" w:rsidRDefault="00934E8E"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Style w:val="cf01"/>
          <w:rFonts w:ascii="Arial" w:hAnsi="Arial" w:cs="Arial"/>
          <w:color w:val="000000" w:themeColor="text1"/>
          <w:sz w:val="24"/>
          <w:szCs w:val="24"/>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DB3282">
        <w:rPr>
          <w:rStyle w:val="cf01"/>
          <w:rFonts w:ascii="Arial" w:hAnsi="Arial" w:cs="Arial"/>
          <w:color w:val="000000" w:themeColor="text1"/>
          <w:sz w:val="24"/>
          <w:szCs w:val="24"/>
        </w:rPr>
        <w:t xml:space="preserve">systemach teleinformatycznych </w:t>
      </w:r>
      <w:r w:rsidRPr="00DB3282">
        <w:rPr>
          <w:rStyle w:val="cf01"/>
          <w:rFonts w:ascii="Arial" w:hAnsi="Arial" w:cs="Arial"/>
          <w:color w:val="000000" w:themeColor="text1"/>
          <w:sz w:val="24"/>
          <w:szCs w:val="24"/>
        </w:rPr>
        <w:t xml:space="preserve">i innych dokumentów przekazywanych przez </w:t>
      </w:r>
      <w:r w:rsidR="007074C0" w:rsidRPr="00DB3282">
        <w:rPr>
          <w:rStyle w:val="cf01"/>
          <w:rFonts w:ascii="Arial" w:hAnsi="Arial" w:cs="Arial"/>
          <w:color w:val="000000" w:themeColor="text1"/>
          <w:sz w:val="24"/>
          <w:szCs w:val="24"/>
        </w:rPr>
        <w:t>Wykonawcę</w:t>
      </w:r>
      <w:r w:rsidRPr="00DB3282">
        <w:rPr>
          <w:rStyle w:val="cf01"/>
          <w:rFonts w:ascii="Arial" w:hAnsi="Arial" w:cs="Arial"/>
          <w:color w:val="000000" w:themeColor="text1"/>
          <w:sz w:val="24"/>
          <w:szCs w:val="24"/>
        </w:rPr>
        <w:t xml:space="preserve">, </w:t>
      </w:r>
    </w:p>
    <w:p w14:paraId="59057B69" w14:textId="5498366A" w:rsidR="00805476" w:rsidRPr="00DB3282" w:rsidRDefault="00A3218A"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Style w:val="cf01"/>
          <w:rFonts w:ascii="Arial" w:hAnsi="Arial" w:cs="Arial"/>
          <w:color w:val="000000" w:themeColor="text1"/>
          <w:sz w:val="24"/>
          <w:szCs w:val="24"/>
        </w:rPr>
        <w:t xml:space="preserve">Wykonawca zapewnia Zamawiającemu, Jednostce wspierającej oraz podmiotom, o których mowa w </w:t>
      </w:r>
      <w:r w:rsidR="00A93F4D" w:rsidRPr="00DB3282">
        <w:rPr>
          <w:rStyle w:val="cf01"/>
          <w:rFonts w:ascii="Arial" w:hAnsi="Arial" w:cs="Arial"/>
          <w:color w:val="000000" w:themeColor="text1"/>
          <w:sz w:val="24"/>
          <w:szCs w:val="24"/>
        </w:rPr>
        <w:t xml:space="preserve">pkt </w:t>
      </w:r>
      <w:r w:rsidRPr="00DB3282">
        <w:rPr>
          <w:rStyle w:val="cf01"/>
          <w:rFonts w:ascii="Arial" w:hAnsi="Arial" w:cs="Arial"/>
          <w:color w:val="000000" w:themeColor="text1"/>
          <w:sz w:val="24"/>
          <w:szCs w:val="24"/>
        </w:rPr>
        <w:t xml:space="preserve">1, prawo wglądu we wszystkie dokumenty związane, jak i niezwiązane z realizacją </w:t>
      </w:r>
      <w:r w:rsidR="00A93F4D" w:rsidRPr="00DB3282">
        <w:rPr>
          <w:rStyle w:val="cf01"/>
          <w:rFonts w:ascii="Arial" w:hAnsi="Arial" w:cs="Arial"/>
          <w:color w:val="000000" w:themeColor="text1"/>
          <w:sz w:val="24"/>
          <w:szCs w:val="24"/>
        </w:rPr>
        <w:t>zamówienia,</w:t>
      </w:r>
      <w:r w:rsidRPr="00DB3282">
        <w:rPr>
          <w:rStyle w:val="cf01"/>
          <w:rFonts w:ascii="Arial" w:hAnsi="Arial" w:cs="Arial"/>
          <w:color w:val="000000" w:themeColor="text1"/>
          <w:sz w:val="24"/>
          <w:szCs w:val="24"/>
        </w:rPr>
        <w:t xml:space="preserve"> o ile jest to konieczne do stwierdzenia kwalifikowalności wydatków w </w:t>
      </w:r>
      <w:r w:rsidR="00A93F4D" w:rsidRPr="00DB3282">
        <w:rPr>
          <w:rStyle w:val="cf01"/>
          <w:rFonts w:ascii="Arial" w:hAnsi="Arial" w:cs="Arial"/>
          <w:color w:val="000000" w:themeColor="text1"/>
          <w:sz w:val="24"/>
          <w:szCs w:val="24"/>
        </w:rPr>
        <w:t>Projekcie</w:t>
      </w:r>
      <w:r w:rsidRPr="00DB3282">
        <w:rPr>
          <w:rStyle w:val="cf01"/>
          <w:rFonts w:ascii="Arial" w:hAnsi="Arial" w:cs="Arial"/>
          <w:color w:val="000000" w:themeColor="text1"/>
          <w:sz w:val="24"/>
          <w:szCs w:val="24"/>
        </w:rPr>
        <w:t>, w tym w dokumenty elektroniczne przez cały okres ich przechowywania</w:t>
      </w:r>
      <w:r w:rsidR="008D79A3" w:rsidRPr="00DB3282">
        <w:rPr>
          <w:rStyle w:val="cf01"/>
          <w:rFonts w:ascii="Arial" w:hAnsi="Arial" w:cs="Arial"/>
          <w:color w:val="000000" w:themeColor="text1"/>
          <w:sz w:val="24"/>
          <w:szCs w:val="24"/>
        </w:rPr>
        <w:t>,</w:t>
      </w:r>
    </w:p>
    <w:p w14:paraId="25F8E1C0" w14:textId="6E6C7578" w:rsidR="00A93F4D" w:rsidRPr="00DB3282" w:rsidRDefault="00DE51F0"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Style w:val="cf01"/>
          <w:rFonts w:ascii="Arial" w:hAnsi="Arial" w:cs="Arial"/>
          <w:color w:val="000000" w:themeColor="text1"/>
          <w:sz w:val="24"/>
          <w:szCs w:val="24"/>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DB3282">
        <w:rPr>
          <w:rStyle w:val="cf01"/>
          <w:rFonts w:ascii="Arial" w:hAnsi="Arial" w:cs="Arial"/>
          <w:color w:val="000000" w:themeColor="text1"/>
          <w:sz w:val="24"/>
          <w:szCs w:val="24"/>
        </w:rPr>
        <w:t>,</w:t>
      </w:r>
    </w:p>
    <w:p w14:paraId="290B6321" w14:textId="51E36B30" w:rsidR="00DE51F0" w:rsidRPr="00DB3282" w:rsidRDefault="00327AFA"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Style w:val="cf01"/>
          <w:rFonts w:ascii="Arial" w:hAnsi="Arial" w:cs="Arial"/>
          <w:color w:val="000000" w:themeColor="text1"/>
          <w:sz w:val="24"/>
          <w:szCs w:val="24"/>
        </w:rPr>
        <w:t>Niezrealizowanie obowiązków, o których mowa powyżej jest traktowane jako utrudnianie przeprowadzenia kontroli lub audytu</w:t>
      </w:r>
      <w:r w:rsidR="008D79A3" w:rsidRPr="00DB3282">
        <w:rPr>
          <w:rStyle w:val="cf01"/>
          <w:rFonts w:ascii="Arial" w:hAnsi="Arial" w:cs="Arial"/>
          <w:color w:val="000000" w:themeColor="text1"/>
          <w:sz w:val="24"/>
          <w:szCs w:val="24"/>
        </w:rPr>
        <w:t>,</w:t>
      </w:r>
    </w:p>
    <w:p w14:paraId="0493B60E" w14:textId="1C93EE2D" w:rsidR="007739BA" w:rsidRPr="00DB3282" w:rsidRDefault="004576A2"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Style w:val="cf01"/>
          <w:rFonts w:ascii="Arial" w:hAnsi="Arial" w:cs="Arial"/>
          <w:color w:val="000000" w:themeColor="text1"/>
          <w:sz w:val="24"/>
          <w:szCs w:val="24"/>
        </w:rPr>
        <w:t>W ramach kontroli mogą być przeprowadzone oględziny. Do przeprowadzania oględzin stosuje się zasady określone w art. 31 oraz 32 ustawy z dnia 15 lipca 2011 r. o kontroli w administracji rządowej (</w:t>
      </w:r>
      <w:proofErr w:type="spellStart"/>
      <w:r w:rsidRPr="00DB3282">
        <w:rPr>
          <w:rStyle w:val="cf01"/>
          <w:rFonts w:ascii="Arial" w:hAnsi="Arial" w:cs="Arial"/>
          <w:color w:val="000000" w:themeColor="text1"/>
          <w:sz w:val="24"/>
          <w:szCs w:val="24"/>
        </w:rPr>
        <w:t>t.j</w:t>
      </w:r>
      <w:proofErr w:type="spellEnd"/>
      <w:r w:rsidRPr="00DB3282">
        <w:rPr>
          <w:rStyle w:val="cf01"/>
          <w:rFonts w:ascii="Arial" w:hAnsi="Arial" w:cs="Arial"/>
          <w:color w:val="000000" w:themeColor="text1"/>
          <w:sz w:val="24"/>
          <w:szCs w:val="24"/>
        </w:rPr>
        <w:t>. Dz.U. z 2020 r. poz. 224)</w:t>
      </w:r>
      <w:r w:rsidR="008D79A3" w:rsidRPr="00DB3282">
        <w:rPr>
          <w:rStyle w:val="cf01"/>
          <w:rFonts w:ascii="Arial" w:hAnsi="Arial" w:cs="Arial"/>
          <w:color w:val="000000" w:themeColor="text1"/>
          <w:sz w:val="24"/>
          <w:szCs w:val="24"/>
        </w:rPr>
        <w:t>,</w:t>
      </w:r>
    </w:p>
    <w:p w14:paraId="260F308E" w14:textId="7224F0BD" w:rsidR="004576A2" w:rsidRPr="00DB3282" w:rsidRDefault="000A5723" w:rsidP="007B0077">
      <w:pPr>
        <w:pStyle w:val="Akapitzlist"/>
        <w:widowControl w:val="0"/>
        <w:numPr>
          <w:ilvl w:val="0"/>
          <w:numId w:val="25"/>
        </w:numPr>
        <w:spacing w:after="120"/>
        <w:ind w:left="1134"/>
        <w:contextualSpacing w:val="0"/>
        <w:jc w:val="both"/>
        <w:rPr>
          <w:rStyle w:val="cf01"/>
          <w:rFonts w:ascii="Arial" w:hAnsi="Arial" w:cs="Arial"/>
          <w:i/>
          <w:iCs/>
          <w:color w:val="000000" w:themeColor="text1"/>
          <w:sz w:val="24"/>
          <w:szCs w:val="24"/>
        </w:rPr>
      </w:pPr>
      <w:r w:rsidRPr="00DB3282">
        <w:rPr>
          <w:rStyle w:val="cf01"/>
          <w:rFonts w:ascii="Arial" w:hAnsi="Arial" w:cs="Arial"/>
          <w:color w:val="000000" w:themeColor="text1"/>
          <w:sz w:val="24"/>
          <w:szCs w:val="24"/>
        </w:rPr>
        <w:t xml:space="preserve">Wykonawca zobowiązuje się niezwłocznie poinformować Zamawiającego o </w:t>
      </w:r>
      <w:r w:rsidRPr="00DB3282">
        <w:rPr>
          <w:rStyle w:val="cf01"/>
          <w:rFonts w:ascii="Arial" w:hAnsi="Arial" w:cs="Arial"/>
          <w:color w:val="000000" w:themeColor="text1"/>
          <w:sz w:val="24"/>
          <w:szCs w:val="24"/>
        </w:rPr>
        <w:lastRenderedPageBreak/>
        <w:t xml:space="preserve">każdej kontroli prowadzonej przez inne niż Zamawiający uprawnione podmioty, w ramach której weryfikacji podlegają wydatki rozliczane w </w:t>
      </w:r>
      <w:r w:rsidR="003B066B" w:rsidRPr="00DB3282">
        <w:rPr>
          <w:rStyle w:val="cf01"/>
          <w:rFonts w:ascii="Arial" w:hAnsi="Arial" w:cs="Arial"/>
          <w:color w:val="000000" w:themeColor="text1"/>
          <w:sz w:val="24"/>
          <w:szCs w:val="24"/>
        </w:rPr>
        <w:t>projekcie</w:t>
      </w:r>
      <w:r w:rsidRPr="00DB3282">
        <w:rPr>
          <w:rStyle w:val="cf01"/>
          <w:rFonts w:ascii="Arial" w:hAnsi="Arial" w:cs="Arial"/>
          <w:color w:val="000000" w:themeColor="text1"/>
          <w:sz w:val="24"/>
          <w:szCs w:val="24"/>
        </w:rPr>
        <w:t xml:space="preserve">. </w:t>
      </w:r>
      <w:r w:rsidR="003B066B" w:rsidRPr="00DB3282">
        <w:rPr>
          <w:rStyle w:val="cf01"/>
          <w:rFonts w:ascii="Arial" w:hAnsi="Arial" w:cs="Arial"/>
          <w:color w:val="000000" w:themeColor="text1"/>
          <w:sz w:val="24"/>
          <w:szCs w:val="24"/>
        </w:rPr>
        <w:t>Wykonawca</w:t>
      </w:r>
      <w:r w:rsidRPr="00DB3282">
        <w:rPr>
          <w:rStyle w:val="cf01"/>
          <w:rFonts w:ascii="Arial" w:hAnsi="Arial" w:cs="Arial"/>
          <w:color w:val="000000" w:themeColor="text1"/>
          <w:sz w:val="24"/>
          <w:szCs w:val="24"/>
        </w:rPr>
        <w:t xml:space="preserve"> przekaże </w:t>
      </w:r>
      <w:r w:rsidR="003B066B" w:rsidRPr="00DB3282">
        <w:rPr>
          <w:rStyle w:val="cf01"/>
          <w:rFonts w:ascii="Arial" w:hAnsi="Arial" w:cs="Arial"/>
          <w:color w:val="000000" w:themeColor="text1"/>
          <w:sz w:val="24"/>
          <w:szCs w:val="24"/>
        </w:rPr>
        <w:t xml:space="preserve">Zamawiającemu </w:t>
      </w:r>
      <w:r w:rsidRPr="00DB3282">
        <w:rPr>
          <w:rStyle w:val="cf01"/>
          <w:rFonts w:ascii="Arial" w:hAnsi="Arial" w:cs="Arial"/>
          <w:color w:val="000000" w:themeColor="text1"/>
          <w:sz w:val="24"/>
          <w:szCs w:val="24"/>
        </w:rPr>
        <w:t>skan wyników ww. kontroli w terminie 5 dni od dnia ich otrzymania</w:t>
      </w:r>
      <w:r w:rsidR="008D79A3" w:rsidRPr="00DB3282">
        <w:rPr>
          <w:rStyle w:val="cf01"/>
          <w:rFonts w:ascii="Arial" w:hAnsi="Arial" w:cs="Arial"/>
          <w:color w:val="000000" w:themeColor="text1"/>
          <w:sz w:val="24"/>
          <w:szCs w:val="24"/>
        </w:rPr>
        <w:t>.</w:t>
      </w:r>
    </w:p>
    <w:p w14:paraId="047FD701" w14:textId="77777777" w:rsidR="00CF37B0" w:rsidRPr="00DB3282" w:rsidRDefault="00CF37B0" w:rsidP="00A81575">
      <w:pPr>
        <w:pStyle w:val="Akapitzlist"/>
        <w:widowControl w:val="0"/>
        <w:numPr>
          <w:ilvl w:val="0"/>
          <w:numId w:val="1"/>
        </w:numPr>
        <w:spacing w:before="360" w:after="120"/>
        <w:ind w:left="426" w:hanging="426"/>
        <w:contextualSpacing w:val="0"/>
        <w:jc w:val="both"/>
        <w:rPr>
          <w:rFonts w:ascii="Arial" w:hAnsi="Arial" w:cs="Arial"/>
          <w:b/>
          <w:color w:val="000000" w:themeColor="text1"/>
        </w:rPr>
      </w:pPr>
      <w:r w:rsidRPr="00DB3282">
        <w:rPr>
          <w:rFonts w:ascii="Arial" w:hAnsi="Arial" w:cs="Arial"/>
          <w:b/>
          <w:color w:val="000000" w:themeColor="text1"/>
        </w:rPr>
        <w:t>KRYTERIA OCENY OFERT</w:t>
      </w:r>
    </w:p>
    <w:p w14:paraId="3767F165" w14:textId="77777777" w:rsidR="00CF37B0" w:rsidRPr="00DB3282" w:rsidRDefault="00CF37B0" w:rsidP="00A81575">
      <w:pPr>
        <w:pStyle w:val="Akapitzlist"/>
        <w:spacing w:after="240"/>
        <w:ind w:left="425"/>
        <w:contextualSpacing w:val="0"/>
        <w:jc w:val="both"/>
        <w:rPr>
          <w:rFonts w:ascii="Arial" w:hAnsi="Arial" w:cs="Arial"/>
          <w:color w:val="000000" w:themeColor="text1"/>
        </w:rPr>
      </w:pPr>
      <w:r w:rsidRPr="00DB3282">
        <w:rPr>
          <w:rFonts w:ascii="Arial" w:hAnsi="Arial" w:cs="Arial"/>
          <w:color w:val="000000" w:themeColor="text1"/>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DF44A3" w:rsidRPr="00DB3282" w14:paraId="6BFB9278" w14:textId="77777777" w:rsidTr="00AE3EA2">
        <w:tc>
          <w:tcPr>
            <w:tcW w:w="3685" w:type="dxa"/>
            <w:gridSpan w:val="2"/>
            <w:vAlign w:val="center"/>
          </w:tcPr>
          <w:p w14:paraId="29A473BA" w14:textId="77777777" w:rsidR="00CF37B0" w:rsidRPr="00DB3282" w:rsidRDefault="00CF37B0" w:rsidP="00A81575">
            <w:pPr>
              <w:spacing w:after="120"/>
              <w:jc w:val="center"/>
              <w:rPr>
                <w:rFonts w:ascii="Arial" w:hAnsi="Arial" w:cs="Arial"/>
                <w:b/>
                <w:bCs/>
                <w:color w:val="000000" w:themeColor="text1"/>
              </w:rPr>
            </w:pPr>
            <w:r w:rsidRPr="00DB3282">
              <w:rPr>
                <w:rFonts w:ascii="Arial" w:hAnsi="Arial" w:cs="Arial"/>
                <w:b/>
                <w:bCs/>
                <w:color w:val="000000" w:themeColor="text1"/>
              </w:rPr>
              <w:t>Kryterium</w:t>
            </w:r>
          </w:p>
        </w:tc>
        <w:tc>
          <w:tcPr>
            <w:tcW w:w="3827" w:type="dxa"/>
            <w:vAlign w:val="center"/>
          </w:tcPr>
          <w:p w14:paraId="24F87DB7" w14:textId="77777777" w:rsidR="00CF37B0" w:rsidRPr="00DB3282" w:rsidRDefault="00CF37B0" w:rsidP="00A81575">
            <w:pPr>
              <w:pStyle w:val="Akapitzlist"/>
              <w:spacing w:after="120"/>
              <w:ind w:left="0"/>
              <w:contextualSpacing w:val="0"/>
              <w:jc w:val="center"/>
              <w:rPr>
                <w:rFonts w:ascii="Arial" w:hAnsi="Arial" w:cs="Arial"/>
                <w:b/>
                <w:bCs/>
                <w:color w:val="000000" w:themeColor="text1"/>
              </w:rPr>
            </w:pPr>
            <w:r w:rsidRPr="00DB3282">
              <w:rPr>
                <w:rFonts w:ascii="Arial" w:hAnsi="Arial" w:cs="Arial"/>
                <w:b/>
                <w:bCs/>
                <w:color w:val="000000" w:themeColor="text1"/>
              </w:rPr>
              <w:t>Liczba punktów możliwych do uzyskania (waga)</w:t>
            </w:r>
          </w:p>
        </w:tc>
      </w:tr>
      <w:tr w:rsidR="00DF44A3" w:rsidRPr="00DB3282" w14:paraId="45FAF378" w14:textId="77777777" w:rsidTr="00AE3EA2">
        <w:tc>
          <w:tcPr>
            <w:tcW w:w="567" w:type="dxa"/>
            <w:vAlign w:val="center"/>
          </w:tcPr>
          <w:p w14:paraId="2D2F0041" w14:textId="77777777" w:rsidR="00CF37B0" w:rsidRPr="00DB3282" w:rsidRDefault="00CF37B0"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1.</w:t>
            </w:r>
          </w:p>
        </w:tc>
        <w:tc>
          <w:tcPr>
            <w:tcW w:w="3118" w:type="dxa"/>
            <w:vAlign w:val="center"/>
          </w:tcPr>
          <w:p w14:paraId="7F297E6C" w14:textId="77777777" w:rsidR="00CF37B0" w:rsidRPr="00DB3282" w:rsidRDefault="00CF37B0"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Cena</w:t>
            </w:r>
          </w:p>
        </w:tc>
        <w:tc>
          <w:tcPr>
            <w:tcW w:w="3827" w:type="dxa"/>
            <w:vAlign w:val="center"/>
          </w:tcPr>
          <w:p w14:paraId="75E3FA01" w14:textId="2411FE10" w:rsidR="00CF37B0" w:rsidRPr="00DB3282" w:rsidRDefault="00774469" w:rsidP="00A81575">
            <w:pPr>
              <w:pStyle w:val="Akapitzlist"/>
              <w:spacing w:after="120"/>
              <w:ind w:left="0"/>
              <w:contextualSpacing w:val="0"/>
              <w:jc w:val="center"/>
              <w:rPr>
                <w:rFonts w:ascii="Arial" w:hAnsi="Arial" w:cs="Arial"/>
                <w:color w:val="000000" w:themeColor="text1"/>
              </w:rPr>
            </w:pPr>
            <w:r w:rsidRPr="00DB3282">
              <w:rPr>
                <w:rFonts w:ascii="Arial" w:hAnsi="Arial" w:cs="Arial"/>
                <w:color w:val="000000" w:themeColor="text1"/>
              </w:rPr>
              <w:t>2</w:t>
            </w:r>
            <w:r w:rsidR="004572D0" w:rsidRPr="00DB3282">
              <w:rPr>
                <w:rFonts w:ascii="Arial" w:hAnsi="Arial" w:cs="Arial"/>
                <w:color w:val="000000" w:themeColor="text1"/>
              </w:rPr>
              <w:t>5</w:t>
            </w:r>
          </w:p>
        </w:tc>
      </w:tr>
      <w:tr w:rsidR="007F39B3" w:rsidRPr="00DB3282" w14:paraId="6C66414F" w14:textId="77777777" w:rsidTr="00AE3EA2">
        <w:tc>
          <w:tcPr>
            <w:tcW w:w="567" w:type="dxa"/>
            <w:vAlign w:val="center"/>
          </w:tcPr>
          <w:p w14:paraId="7C7FCE2D" w14:textId="3A340E34" w:rsidR="007F39B3" w:rsidRPr="00DB3282" w:rsidRDefault="007F39B3"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2.</w:t>
            </w:r>
          </w:p>
        </w:tc>
        <w:tc>
          <w:tcPr>
            <w:tcW w:w="3118" w:type="dxa"/>
            <w:vAlign w:val="center"/>
          </w:tcPr>
          <w:p w14:paraId="4E159D77" w14:textId="029BB93A" w:rsidR="007F39B3" w:rsidRPr="00DB3282" w:rsidRDefault="00C60FB9"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Okres gwarancji</w:t>
            </w:r>
            <w:r w:rsidR="001F6500" w:rsidRPr="00DB3282">
              <w:rPr>
                <w:rFonts w:ascii="Arial" w:hAnsi="Arial" w:cs="Arial"/>
                <w:color w:val="000000" w:themeColor="text1"/>
              </w:rPr>
              <w:t xml:space="preserve"> na zapewnione zestawy komputerowe</w:t>
            </w:r>
          </w:p>
        </w:tc>
        <w:tc>
          <w:tcPr>
            <w:tcW w:w="3827" w:type="dxa"/>
            <w:vAlign w:val="center"/>
          </w:tcPr>
          <w:p w14:paraId="2E46C7A8" w14:textId="2B478E23" w:rsidR="007F39B3" w:rsidRPr="00DB3282" w:rsidRDefault="001F6500" w:rsidP="00A81575">
            <w:pPr>
              <w:pStyle w:val="Akapitzlist"/>
              <w:spacing w:after="120"/>
              <w:ind w:left="0"/>
              <w:contextualSpacing w:val="0"/>
              <w:jc w:val="center"/>
              <w:rPr>
                <w:rFonts w:ascii="Arial" w:hAnsi="Arial" w:cs="Arial"/>
                <w:color w:val="000000" w:themeColor="text1"/>
              </w:rPr>
            </w:pPr>
            <w:r w:rsidRPr="00DB3282">
              <w:rPr>
                <w:rFonts w:ascii="Arial" w:hAnsi="Arial" w:cs="Arial"/>
                <w:color w:val="000000" w:themeColor="text1"/>
              </w:rPr>
              <w:t>2</w:t>
            </w:r>
            <w:r w:rsidR="007F39B3" w:rsidRPr="00DB3282">
              <w:rPr>
                <w:rFonts w:ascii="Arial" w:hAnsi="Arial" w:cs="Arial"/>
                <w:color w:val="000000" w:themeColor="text1"/>
              </w:rPr>
              <w:t>0</w:t>
            </w:r>
          </w:p>
        </w:tc>
      </w:tr>
      <w:tr w:rsidR="00DF44A3" w:rsidRPr="00DB3282" w14:paraId="1D1D239E" w14:textId="77777777" w:rsidTr="00AE3EA2">
        <w:tc>
          <w:tcPr>
            <w:tcW w:w="567" w:type="dxa"/>
            <w:vAlign w:val="center"/>
          </w:tcPr>
          <w:p w14:paraId="5681B126" w14:textId="3BC24DE4" w:rsidR="00CF37B0" w:rsidRPr="00DB3282" w:rsidRDefault="00A24A73"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3</w:t>
            </w:r>
            <w:r w:rsidR="00CF37B0" w:rsidRPr="00DB3282">
              <w:rPr>
                <w:rFonts w:ascii="Arial" w:hAnsi="Arial" w:cs="Arial"/>
                <w:color w:val="000000" w:themeColor="text1"/>
              </w:rPr>
              <w:t>.</w:t>
            </w:r>
          </w:p>
        </w:tc>
        <w:tc>
          <w:tcPr>
            <w:tcW w:w="3118" w:type="dxa"/>
            <w:vAlign w:val="center"/>
          </w:tcPr>
          <w:p w14:paraId="4875E0BC" w14:textId="688EDA80" w:rsidR="00CF37B0" w:rsidRPr="00DB3282" w:rsidRDefault="00774469"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Termin realizacji zamówienia</w:t>
            </w:r>
          </w:p>
        </w:tc>
        <w:tc>
          <w:tcPr>
            <w:tcW w:w="3827" w:type="dxa"/>
            <w:vAlign w:val="center"/>
          </w:tcPr>
          <w:p w14:paraId="6D3B75A5" w14:textId="091494B0" w:rsidR="00CF37B0" w:rsidRPr="00DB3282" w:rsidRDefault="00B82618" w:rsidP="00A81575">
            <w:pPr>
              <w:pStyle w:val="Akapitzlist"/>
              <w:spacing w:after="120"/>
              <w:ind w:left="0"/>
              <w:contextualSpacing w:val="0"/>
              <w:jc w:val="center"/>
              <w:rPr>
                <w:rFonts w:ascii="Arial" w:hAnsi="Arial" w:cs="Arial"/>
                <w:color w:val="000000" w:themeColor="text1"/>
              </w:rPr>
            </w:pPr>
            <w:r w:rsidRPr="00DB3282">
              <w:rPr>
                <w:rFonts w:ascii="Arial" w:hAnsi="Arial" w:cs="Arial"/>
                <w:color w:val="000000" w:themeColor="text1"/>
              </w:rPr>
              <w:t>3</w:t>
            </w:r>
            <w:r w:rsidR="00CF37B0" w:rsidRPr="00DB3282">
              <w:rPr>
                <w:rFonts w:ascii="Arial" w:hAnsi="Arial" w:cs="Arial"/>
                <w:color w:val="000000" w:themeColor="text1"/>
              </w:rPr>
              <w:t>0</w:t>
            </w:r>
          </w:p>
        </w:tc>
      </w:tr>
      <w:tr w:rsidR="001F4385" w:rsidRPr="00DB3282" w14:paraId="076C1015" w14:textId="77777777" w:rsidTr="00AE3EA2">
        <w:tc>
          <w:tcPr>
            <w:tcW w:w="567" w:type="dxa"/>
            <w:vAlign w:val="center"/>
          </w:tcPr>
          <w:p w14:paraId="3DDEEE41" w14:textId="47BE94D8" w:rsidR="001F4385" w:rsidRPr="00DB3282" w:rsidRDefault="00A24A73"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4</w:t>
            </w:r>
            <w:r w:rsidR="001F4385" w:rsidRPr="00DB3282">
              <w:rPr>
                <w:rFonts w:ascii="Arial" w:hAnsi="Arial" w:cs="Arial"/>
                <w:color w:val="000000" w:themeColor="text1"/>
              </w:rPr>
              <w:t>.</w:t>
            </w:r>
          </w:p>
        </w:tc>
        <w:tc>
          <w:tcPr>
            <w:tcW w:w="3118" w:type="dxa"/>
            <w:vAlign w:val="center"/>
          </w:tcPr>
          <w:p w14:paraId="2C670E0E" w14:textId="50F08254" w:rsidR="001F4385" w:rsidRPr="00DB3282" w:rsidRDefault="001F4385" w:rsidP="00A81575">
            <w:pPr>
              <w:pStyle w:val="Akapitzlist"/>
              <w:spacing w:after="120"/>
              <w:ind w:left="0"/>
              <w:contextualSpacing w:val="0"/>
              <w:jc w:val="both"/>
              <w:rPr>
                <w:rFonts w:ascii="Arial" w:hAnsi="Arial" w:cs="Arial"/>
                <w:color w:val="000000" w:themeColor="text1"/>
              </w:rPr>
            </w:pPr>
            <w:r w:rsidRPr="00DB3282">
              <w:rPr>
                <w:rFonts w:ascii="Arial" w:hAnsi="Arial" w:cs="Arial"/>
                <w:color w:val="000000" w:themeColor="text1"/>
              </w:rPr>
              <w:t xml:space="preserve">Warunki </w:t>
            </w:r>
            <w:r w:rsidR="008C5243" w:rsidRPr="00DB3282">
              <w:rPr>
                <w:rFonts w:ascii="Arial" w:hAnsi="Arial" w:cs="Arial"/>
                <w:color w:val="000000" w:themeColor="text1"/>
              </w:rPr>
              <w:t>realizacji serwisu gwarancyjnego</w:t>
            </w:r>
          </w:p>
        </w:tc>
        <w:tc>
          <w:tcPr>
            <w:tcW w:w="3827" w:type="dxa"/>
            <w:vAlign w:val="center"/>
          </w:tcPr>
          <w:p w14:paraId="0892EBC8" w14:textId="0C718FCE" w:rsidR="001F4385" w:rsidRPr="00DB3282" w:rsidRDefault="008C5243" w:rsidP="00A81575">
            <w:pPr>
              <w:pStyle w:val="Akapitzlist"/>
              <w:spacing w:after="120"/>
              <w:ind w:left="0"/>
              <w:contextualSpacing w:val="0"/>
              <w:jc w:val="center"/>
              <w:rPr>
                <w:rFonts w:ascii="Arial" w:hAnsi="Arial" w:cs="Arial"/>
                <w:color w:val="000000" w:themeColor="text1"/>
              </w:rPr>
            </w:pPr>
            <w:r w:rsidRPr="00DB3282">
              <w:rPr>
                <w:rFonts w:ascii="Arial" w:hAnsi="Arial" w:cs="Arial"/>
                <w:color w:val="000000" w:themeColor="text1"/>
              </w:rPr>
              <w:t>2</w:t>
            </w:r>
            <w:r w:rsidR="00FE074E" w:rsidRPr="00DB3282">
              <w:rPr>
                <w:rFonts w:ascii="Arial" w:hAnsi="Arial" w:cs="Arial"/>
                <w:color w:val="000000" w:themeColor="text1"/>
              </w:rPr>
              <w:t>5</w:t>
            </w:r>
          </w:p>
        </w:tc>
      </w:tr>
      <w:tr w:rsidR="00DF44A3" w:rsidRPr="00DB3282" w14:paraId="1C1F558D" w14:textId="77777777" w:rsidTr="00AE3EA2">
        <w:tc>
          <w:tcPr>
            <w:tcW w:w="3685" w:type="dxa"/>
            <w:gridSpan w:val="2"/>
            <w:vAlign w:val="center"/>
          </w:tcPr>
          <w:p w14:paraId="01EC34CD" w14:textId="77777777" w:rsidR="00CF37B0" w:rsidRPr="00DB3282" w:rsidRDefault="00CF37B0" w:rsidP="00A81575">
            <w:pPr>
              <w:pStyle w:val="Akapitzlist"/>
              <w:spacing w:after="120"/>
              <w:ind w:left="0"/>
              <w:contextualSpacing w:val="0"/>
              <w:jc w:val="right"/>
              <w:rPr>
                <w:rFonts w:ascii="Arial" w:hAnsi="Arial" w:cs="Arial"/>
                <w:b/>
                <w:bCs/>
                <w:color w:val="000000" w:themeColor="text1"/>
              </w:rPr>
            </w:pPr>
            <w:r w:rsidRPr="00DB3282">
              <w:rPr>
                <w:rFonts w:ascii="Arial" w:hAnsi="Arial" w:cs="Arial"/>
                <w:b/>
                <w:bCs/>
                <w:color w:val="000000" w:themeColor="text1"/>
              </w:rPr>
              <w:t>Suma</w:t>
            </w:r>
          </w:p>
        </w:tc>
        <w:tc>
          <w:tcPr>
            <w:tcW w:w="3827" w:type="dxa"/>
            <w:vAlign w:val="center"/>
          </w:tcPr>
          <w:p w14:paraId="5DB24C20" w14:textId="77777777" w:rsidR="00CF37B0" w:rsidRPr="00DB3282" w:rsidRDefault="00CF37B0" w:rsidP="00A81575">
            <w:pPr>
              <w:pStyle w:val="Akapitzlist"/>
              <w:spacing w:after="120"/>
              <w:ind w:left="0"/>
              <w:contextualSpacing w:val="0"/>
              <w:jc w:val="center"/>
              <w:rPr>
                <w:rFonts w:ascii="Arial" w:hAnsi="Arial" w:cs="Arial"/>
                <w:b/>
                <w:bCs/>
                <w:color w:val="000000" w:themeColor="text1"/>
              </w:rPr>
            </w:pPr>
            <w:r w:rsidRPr="00DB3282">
              <w:rPr>
                <w:rFonts w:ascii="Arial" w:hAnsi="Arial" w:cs="Arial"/>
                <w:b/>
                <w:bCs/>
                <w:color w:val="000000" w:themeColor="text1"/>
              </w:rPr>
              <w:t>100</w:t>
            </w:r>
          </w:p>
        </w:tc>
      </w:tr>
    </w:tbl>
    <w:p w14:paraId="7921B83E" w14:textId="78AA128C" w:rsidR="00CF37B0" w:rsidRPr="00DB3282" w:rsidRDefault="00CF37B0" w:rsidP="00A81575">
      <w:pPr>
        <w:spacing w:before="240" w:after="120"/>
        <w:ind w:left="426"/>
        <w:rPr>
          <w:rFonts w:ascii="Arial" w:hAnsi="Arial" w:cs="Arial"/>
          <w:b/>
          <w:bCs/>
          <w:color w:val="000000" w:themeColor="text1"/>
          <w:u w:val="single"/>
        </w:rPr>
      </w:pPr>
      <w:r w:rsidRPr="00DB3282">
        <w:rPr>
          <w:rFonts w:ascii="Arial" w:hAnsi="Arial" w:cs="Arial"/>
          <w:b/>
          <w:bCs/>
          <w:color w:val="000000" w:themeColor="text1"/>
          <w:u w:val="single"/>
        </w:rPr>
        <w:t xml:space="preserve">Kryterium 1. Cena - </w:t>
      </w:r>
      <w:r w:rsidR="00732A21" w:rsidRPr="00DB3282">
        <w:rPr>
          <w:rFonts w:ascii="Arial" w:hAnsi="Arial" w:cs="Arial"/>
          <w:b/>
          <w:bCs/>
          <w:color w:val="000000" w:themeColor="text1"/>
          <w:u w:val="single"/>
        </w:rPr>
        <w:t>2</w:t>
      </w:r>
      <w:r w:rsidR="008A36A7" w:rsidRPr="00DB3282">
        <w:rPr>
          <w:rFonts w:ascii="Arial" w:hAnsi="Arial" w:cs="Arial"/>
          <w:b/>
          <w:bCs/>
          <w:color w:val="000000" w:themeColor="text1"/>
          <w:u w:val="single"/>
        </w:rPr>
        <w:t>5</w:t>
      </w:r>
      <w:r w:rsidRPr="00DB3282">
        <w:rPr>
          <w:rFonts w:ascii="Arial" w:hAnsi="Arial" w:cs="Arial"/>
          <w:b/>
          <w:bCs/>
          <w:color w:val="000000" w:themeColor="text1"/>
          <w:u w:val="single"/>
        </w:rPr>
        <w:t xml:space="preserve">% (maksymalnie możliwych do uzyskania </w:t>
      </w:r>
      <w:r w:rsidR="00732A21" w:rsidRPr="00DB3282">
        <w:rPr>
          <w:rFonts w:ascii="Arial" w:hAnsi="Arial" w:cs="Arial"/>
          <w:b/>
          <w:bCs/>
          <w:color w:val="000000" w:themeColor="text1"/>
          <w:u w:val="single"/>
        </w:rPr>
        <w:t>2</w:t>
      </w:r>
      <w:r w:rsidR="008A36A7" w:rsidRPr="00DB3282">
        <w:rPr>
          <w:rFonts w:ascii="Arial" w:hAnsi="Arial" w:cs="Arial"/>
          <w:b/>
          <w:bCs/>
          <w:color w:val="000000" w:themeColor="text1"/>
          <w:u w:val="single"/>
        </w:rPr>
        <w:t>5</w:t>
      </w:r>
      <w:r w:rsidRPr="00DB3282">
        <w:rPr>
          <w:rFonts w:ascii="Arial" w:hAnsi="Arial" w:cs="Arial"/>
          <w:b/>
          <w:bCs/>
          <w:color w:val="000000" w:themeColor="text1"/>
          <w:u w:val="single"/>
        </w:rPr>
        <w:t xml:space="preserve">,00 pkt) </w:t>
      </w:r>
    </w:p>
    <w:p w14:paraId="1DA6214E" w14:textId="77777777" w:rsidR="00CF37B0" w:rsidRPr="00DB3282" w:rsidRDefault="00CF37B0" w:rsidP="00A81575">
      <w:pPr>
        <w:spacing w:after="120"/>
        <w:ind w:left="426"/>
        <w:rPr>
          <w:rFonts w:ascii="Arial" w:hAnsi="Arial" w:cs="Arial"/>
          <w:color w:val="000000" w:themeColor="text1"/>
        </w:rPr>
      </w:pPr>
      <w:r w:rsidRPr="00DB3282">
        <w:rPr>
          <w:rFonts w:ascii="Arial" w:hAnsi="Arial" w:cs="Arial"/>
          <w:color w:val="000000" w:themeColor="text1"/>
        </w:rPr>
        <w:t xml:space="preserve">Sposób przyznawania punktacji za spełnienie kryterium: </w:t>
      </w:r>
    </w:p>
    <w:p w14:paraId="09586DB4" w14:textId="5D834673" w:rsidR="00CF37B0" w:rsidRPr="00DB3282" w:rsidRDefault="00CF37B0" w:rsidP="00A81575">
      <w:pPr>
        <w:spacing w:after="120"/>
        <w:ind w:left="426"/>
        <w:rPr>
          <w:rFonts w:ascii="Arial" w:hAnsi="Arial" w:cs="Arial"/>
          <w:color w:val="000000" w:themeColor="text1"/>
        </w:rPr>
      </w:pPr>
      <w:r w:rsidRPr="00DB3282">
        <w:rPr>
          <w:rFonts w:ascii="Arial" w:hAnsi="Arial" w:cs="Arial"/>
          <w:color w:val="000000" w:themeColor="text1"/>
        </w:rPr>
        <w:t>K1 = (</w:t>
      </w:r>
      <w:proofErr w:type="spellStart"/>
      <w:r w:rsidRPr="00DB3282">
        <w:rPr>
          <w:rFonts w:ascii="Arial" w:hAnsi="Arial" w:cs="Arial"/>
          <w:color w:val="000000" w:themeColor="text1"/>
        </w:rPr>
        <w:t>C</w:t>
      </w:r>
      <w:r w:rsidRPr="00DB3282">
        <w:rPr>
          <w:rFonts w:ascii="Arial" w:hAnsi="Arial" w:cs="Arial"/>
          <w:color w:val="000000" w:themeColor="text1"/>
          <w:vertAlign w:val="subscript"/>
        </w:rPr>
        <w:t>min</w:t>
      </w:r>
      <w:proofErr w:type="spellEnd"/>
      <w:r w:rsidRPr="00DB3282">
        <w:rPr>
          <w:rFonts w:ascii="Arial" w:hAnsi="Arial" w:cs="Arial"/>
          <w:color w:val="000000" w:themeColor="text1"/>
        </w:rPr>
        <w:t xml:space="preserve">/ C) x </w:t>
      </w:r>
      <w:r w:rsidR="00732A21" w:rsidRPr="00DB3282">
        <w:rPr>
          <w:rFonts w:ascii="Arial" w:hAnsi="Arial" w:cs="Arial"/>
          <w:color w:val="000000" w:themeColor="text1"/>
        </w:rPr>
        <w:t>2</w:t>
      </w:r>
      <w:r w:rsidR="00E65FB2" w:rsidRPr="00DB3282">
        <w:rPr>
          <w:rFonts w:ascii="Arial" w:hAnsi="Arial" w:cs="Arial"/>
          <w:color w:val="000000" w:themeColor="text1"/>
        </w:rPr>
        <w:t>5</w:t>
      </w:r>
    </w:p>
    <w:p w14:paraId="207546FE" w14:textId="77777777" w:rsidR="00CF37B0" w:rsidRPr="00DB3282" w:rsidRDefault="00CF37B0" w:rsidP="00A81575">
      <w:pPr>
        <w:spacing w:after="120"/>
        <w:ind w:left="426"/>
        <w:rPr>
          <w:rFonts w:ascii="Arial" w:hAnsi="Arial" w:cs="Arial"/>
          <w:color w:val="000000" w:themeColor="text1"/>
        </w:rPr>
      </w:pPr>
      <w:r w:rsidRPr="00DB3282">
        <w:rPr>
          <w:rFonts w:ascii="Arial" w:hAnsi="Arial" w:cs="Arial"/>
          <w:color w:val="000000" w:themeColor="text1"/>
        </w:rPr>
        <w:t xml:space="preserve">K1 – liczba punktów uzyskana za kryterium Ceny </w:t>
      </w:r>
    </w:p>
    <w:p w14:paraId="4E314561" w14:textId="77777777" w:rsidR="00CF37B0" w:rsidRPr="00DB3282" w:rsidRDefault="00CF37B0" w:rsidP="00A81575">
      <w:pPr>
        <w:spacing w:after="120"/>
        <w:ind w:left="426"/>
        <w:rPr>
          <w:rFonts w:ascii="Arial" w:hAnsi="Arial" w:cs="Arial"/>
          <w:color w:val="000000" w:themeColor="text1"/>
        </w:rPr>
      </w:pPr>
      <w:proofErr w:type="spellStart"/>
      <w:r w:rsidRPr="00DB3282">
        <w:rPr>
          <w:rFonts w:ascii="Arial" w:hAnsi="Arial" w:cs="Arial"/>
          <w:color w:val="000000" w:themeColor="text1"/>
        </w:rPr>
        <w:t>C</w:t>
      </w:r>
      <w:r w:rsidRPr="00DB3282">
        <w:rPr>
          <w:rFonts w:ascii="Arial" w:hAnsi="Arial" w:cs="Arial"/>
          <w:color w:val="000000" w:themeColor="text1"/>
          <w:vertAlign w:val="subscript"/>
        </w:rPr>
        <w:t>min</w:t>
      </w:r>
      <w:proofErr w:type="spellEnd"/>
      <w:r w:rsidRPr="00DB3282">
        <w:rPr>
          <w:rFonts w:ascii="Arial" w:hAnsi="Arial" w:cs="Arial"/>
          <w:color w:val="000000" w:themeColor="text1"/>
        </w:rPr>
        <w:t xml:space="preserve"> – najniższa cena brutto spośród ważnych ofert </w:t>
      </w:r>
    </w:p>
    <w:p w14:paraId="7B65FD02" w14:textId="49ACCEEA" w:rsidR="00DC30F2" w:rsidRPr="00DB3282" w:rsidRDefault="00CF37B0" w:rsidP="004352FF">
      <w:pPr>
        <w:spacing w:after="120"/>
        <w:ind w:left="426"/>
        <w:rPr>
          <w:rFonts w:ascii="Arial" w:hAnsi="Arial" w:cs="Arial"/>
          <w:color w:val="000000" w:themeColor="text1"/>
        </w:rPr>
      </w:pPr>
      <w:r w:rsidRPr="00DB3282">
        <w:rPr>
          <w:rFonts w:ascii="Arial" w:hAnsi="Arial" w:cs="Arial"/>
          <w:color w:val="000000" w:themeColor="text1"/>
        </w:rPr>
        <w:t xml:space="preserve">C – cena brutto badanej oferty   </w:t>
      </w:r>
    </w:p>
    <w:p w14:paraId="4BFAB299" w14:textId="77777777" w:rsidR="004352FF" w:rsidRPr="00DB3282" w:rsidRDefault="004352FF" w:rsidP="00141814">
      <w:pPr>
        <w:spacing w:after="120"/>
        <w:ind w:left="426"/>
        <w:rPr>
          <w:rFonts w:ascii="Arial" w:hAnsi="Arial" w:cs="Arial"/>
          <w:b/>
          <w:bCs/>
          <w:color w:val="000000" w:themeColor="text1"/>
          <w:u w:val="single"/>
        </w:rPr>
      </w:pPr>
    </w:p>
    <w:p w14:paraId="2E5F9AE8" w14:textId="62E02510" w:rsidR="00141814" w:rsidRPr="00DB3282" w:rsidRDefault="00CF37B0" w:rsidP="00141814">
      <w:pPr>
        <w:spacing w:after="120"/>
        <w:ind w:left="426"/>
        <w:rPr>
          <w:rFonts w:ascii="Arial" w:hAnsi="Arial" w:cs="Arial"/>
          <w:b/>
          <w:bCs/>
          <w:u w:val="single"/>
        </w:rPr>
      </w:pPr>
      <w:r w:rsidRPr="00DB3282">
        <w:rPr>
          <w:rFonts w:ascii="Arial" w:hAnsi="Arial" w:cs="Arial"/>
          <w:b/>
          <w:bCs/>
          <w:color w:val="000000" w:themeColor="text1"/>
          <w:u w:val="single"/>
        </w:rPr>
        <w:t xml:space="preserve">Kryterium 2. </w:t>
      </w:r>
      <w:r w:rsidR="00E7620D" w:rsidRPr="00DB3282">
        <w:rPr>
          <w:rFonts w:ascii="Arial" w:hAnsi="Arial" w:cs="Arial"/>
          <w:b/>
          <w:bCs/>
          <w:u w:val="single"/>
        </w:rPr>
        <w:t>Okres gwarancji na zapewnione zestawy komputerowe</w:t>
      </w:r>
      <w:r w:rsidRPr="00DB3282">
        <w:rPr>
          <w:rFonts w:ascii="Arial" w:hAnsi="Arial" w:cs="Arial"/>
          <w:b/>
          <w:bCs/>
          <w:u w:val="single"/>
        </w:rPr>
        <w:t xml:space="preserve"> - </w:t>
      </w:r>
      <w:r w:rsidR="00E7620D" w:rsidRPr="00DB3282">
        <w:rPr>
          <w:rFonts w:ascii="Arial" w:hAnsi="Arial" w:cs="Arial"/>
          <w:b/>
          <w:bCs/>
          <w:u w:val="single"/>
        </w:rPr>
        <w:t>2</w:t>
      </w:r>
      <w:r w:rsidRPr="00DB3282">
        <w:rPr>
          <w:rFonts w:ascii="Arial" w:hAnsi="Arial" w:cs="Arial"/>
          <w:b/>
          <w:bCs/>
          <w:u w:val="single"/>
        </w:rPr>
        <w:t xml:space="preserve">0% (maksymalnie możliwych do uzyskania </w:t>
      </w:r>
      <w:r w:rsidR="00C62F7A" w:rsidRPr="00DB3282">
        <w:rPr>
          <w:rFonts w:ascii="Arial" w:hAnsi="Arial" w:cs="Arial"/>
          <w:b/>
          <w:bCs/>
          <w:u w:val="single"/>
        </w:rPr>
        <w:t>2</w:t>
      </w:r>
      <w:r w:rsidRPr="00DB3282">
        <w:rPr>
          <w:rFonts w:ascii="Arial" w:hAnsi="Arial" w:cs="Arial"/>
          <w:b/>
          <w:bCs/>
          <w:u w:val="single"/>
        </w:rPr>
        <w:t>0,00 pkt)</w:t>
      </w:r>
    </w:p>
    <w:p w14:paraId="1A0B772E" w14:textId="77777777" w:rsidR="00DB378B" w:rsidRPr="00DB3282" w:rsidRDefault="00CE16E5" w:rsidP="004174C7">
      <w:pPr>
        <w:spacing w:after="120"/>
        <w:ind w:left="426"/>
        <w:jc w:val="both"/>
        <w:rPr>
          <w:rFonts w:ascii="Arial" w:hAnsi="Arial" w:cs="Arial"/>
        </w:rPr>
      </w:pPr>
      <w:r w:rsidRPr="00DB3282">
        <w:rPr>
          <w:rFonts w:ascii="Arial" w:hAnsi="Arial" w:cs="Arial"/>
        </w:rPr>
        <w:t>Punkty za kryterium będą przyznawane na podstawie informacji zadeklarowanych przez Wykonawcę w Załączniku nr 1 - Formularz ofertowy</w:t>
      </w:r>
      <w:r w:rsidR="00B623C4" w:rsidRPr="00DB3282">
        <w:rPr>
          <w:rFonts w:ascii="Arial" w:hAnsi="Arial" w:cs="Arial"/>
        </w:rPr>
        <w:t xml:space="preserve">. </w:t>
      </w:r>
    </w:p>
    <w:p w14:paraId="6C276672" w14:textId="1429937A" w:rsidR="003A5F14" w:rsidRPr="00DB3282" w:rsidRDefault="003A5F14" w:rsidP="004174C7">
      <w:pPr>
        <w:spacing w:after="120"/>
        <w:ind w:left="426"/>
        <w:jc w:val="both"/>
        <w:rPr>
          <w:rFonts w:ascii="Arial" w:hAnsi="Arial" w:cs="Arial"/>
        </w:rPr>
      </w:pPr>
      <w:r w:rsidRPr="00DB3282">
        <w:rPr>
          <w:rFonts w:ascii="Arial" w:hAnsi="Arial" w:cs="Arial"/>
        </w:rPr>
        <w:t>Wykonawca</w:t>
      </w:r>
      <w:r w:rsidR="003200B9" w:rsidRPr="00DB3282">
        <w:rPr>
          <w:rFonts w:ascii="Arial" w:hAnsi="Arial" w:cs="Arial"/>
        </w:rPr>
        <w:t xml:space="preserve"> będzie zobowiązany do dostarczenia</w:t>
      </w:r>
      <w:r w:rsidRPr="00DB3282">
        <w:rPr>
          <w:rFonts w:ascii="Arial" w:hAnsi="Arial" w:cs="Arial"/>
        </w:rPr>
        <w:t xml:space="preserve"> wraz z zamówieniem pisemn</w:t>
      </w:r>
      <w:r w:rsidR="006576A2" w:rsidRPr="00DB3282">
        <w:rPr>
          <w:rFonts w:ascii="Arial" w:hAnsi="Arial" w:cs="Arial"/>
        </w:rPr>
        <w:t>ych</w:t>
      </w:r>
      <w:r w:rsidRPr="00DB3282">
        <w:rPr>
          <w:rFonts w:ascii="Arial" w:hAnsi="Arial" w:cs="Arial"/>
        </w:rPr>
        <w:t xml:space="preserve"> gwarancji</w:t>
      </w:r>
      <w:r w:rsidR="006576A2" w:rsidRPr="00DB3282">
        <w:rPr>
          <w:rFonts w:ascii="Arial" w:hAnsi="Arial" w:cs="Arial"/>
        </w:rPr>
        <w:t xml:space="preserve"> d</w:t>
      </w:r>
      <w:r w:rsidR="004569FB" w:rsidRPr="00DB3282">
        <w:rPr>
          <w:rFonts w:ascii="Arial" w:hAnsi="Arial" w:cs="Arial"/>
        </w:rPr>
        <w:t>la</w:t>
      </w:r>
      <w:r w:rsidR="006576A2" w:rsidRPr="00DB3282">
        <w:rPr>
          <w:rFonts w:ascii="Arial" w:hAnsi="Arial" w:cs="Arial"/>
        </w:rPr>
        <w:t xml:space="preserve"> każdego zestawu</w:t>
      </w:r>
      <w:r w:rsidR="00BC5EEC" w:rsidRPr="00DB3282">
        <w:rPr>
          <w:rFonts w:ascii="Arial" w:hAnsi="Arial" w:cs="Arial"/>
        </w:rPr>
        <w:t xml:space="preserve"> komputerowego.</w:t>
      </w:r>
      <w:r w:rsidRPr="00DB3282">
        <w:rPr>
          <w:rFonts w:ascii="Arial" w:hAnsi="Arial" w:cs="Arial"/>
        </w:rPr>
        <w:t xml:space="preserve"> </w:t>
      </w:r>
    </w:p>
    <w:p w14:paraId="6BB7561F" w14:textId="7E8F9562" w:rsidR="00CE16E5" w:rsidRPr="00DB3282" w:rsidRDefault="0082748D" w:rsidP="004174C7">
      <w:pPr>
        <w:pStyle w:val="Akapitzlist"/>
        <w:widowControl w:val="0"/>
        <w:spacing w:before="240" w:after="120"/>
        <w:ind w:left="426"/>
        <w:contextualSpacing w:val="0"/>
        <w:jc w:val="both"/>
        <w:rPr>
          <w:rFonts w:ascii="Arial" w:hAnsi="Arial" w:cs="Arial"/>
          <w:highlight w:val="yellow"/>
        </w:rPr>
      </w:pPr>
      <w:r w:rsidRPr="00DB3282">
        <w:rPr>
          <w:rFonts w:ascii="Arial" w:hAnsi="Arial" w:cs="Arial"/>
        </w:rPr>
        <w:t>W przypadku niedo</w:t>
      </w:r>
      <w:r w:rsidR="000079C0" w:rsidRPr="00DB3282">
        <w:rPr>
          <w:rFonts w:ascii="Arial" w:hAnsi="Arial" w:cs="Arial"/>
        </w:rPr>
        <w:t>starczenia wraz z zamówieniem pisemnych gwarancji</w:t>
      </w:r>
      <w:r w:rsidR="004569FB" w:rsidRPr="00DB3282">
        <w:rPr>
          <w:rFonts w:ascii="Arial" w:hAnsi="Arial" w:cs="Arial"/>
        </w:rPr>
        <w:t xml:space="preserve"> dla każdego zestawu komputerowego</w:t>
      </w:r>
      <w:r w:rsidR="000079C0" w:rsidRPr="00DB3282">
        <w:rPr>
          <w:rFonts w:ascii="Arial" w:hAnsi="Arial" w:cs="Arial"/>
        </w:rPr>
        <w:t xml:space="preserve">, </w:t>
      </w:r>
      <w:r w:rsidRPr="00DB3282">
        <w:rPr>
          <w:rFonts w:ascii="Arial" w:hAnsi="Arial" w:cs="Arial"/>
        </w:rPr>
        <w:t xml:space="preserve">Wykonawca zapłaci Zamawiającemu każdorazowo karę umowną w wysokości </w:t>
      </w:r>
      <w:r w:rsidR="006B02A1" w:rsidRPr="00DB3282">
        <w:rPr>
          <w:rFonts w:ascii="Arial" w:hAnsi="Arial" w:cs="Arial"/>
        </w:rPr>
        <w:t>1</w:t>
      </w:r>
      <w:r w:rsidRPr="00DB3282">
        <w:rPr>
          <w:rFonts w:ascii="Arial" w:hAnsi="Arial" w:cs="Arial"/>
        </w:rPr>
        <w:t>.000,00 zł za każd</w:t>
      </w:r>
      <w:r w:rsidR="007C1354" w:rsidRPr="00DB3282">
        <w:rPr>
          <w:rFonts w:ascii="Arial" w:hAnsi="Arial" w:cs="Arial"/>
        </w:rPr>
        <w:t xml:space="preserve">ą brakującą </w:t>
      </w:r>
      <w:r w:rsidR="00142F69" w:rsidRPr="00DB3282">
        <w:rPr>
          <w:rFonts w:ascii="Arial" w:hAnsi="Arial" w:cs="Arial"/>
        </w:rPr>
        <w:t>sztukę pisemnej gwarancji</w:t>
      </w:r>
      <w:r w:rsidRPr="00DB3282">
        <w:rPr>
          <w:rFonts w:ascii="Arial" w:hAnsi="Arial" w:cs="Arial"/>
        </w:rPr>
        <w:t>.</w:t>
      </w:r>
    </w:p>
    <w:p w14:paraId="14487DB0" w14:textId="51600547" w:rsidR="00B55A7A" w:rsidRPr="00DB3282" w:rsidRDefault="00B55A7A" w:rsidP="004174C7">
      <w:pPr>
        <w:spacing w:after="120"/>
        <w:ind w:left="426"/>
        <w:jc w:val="both"/>
        <w:rPr>
          <w:rFonts w:ascii="Arial" w:hAnsi="Arial" w:cs="Arial"/>
        </w:rPr>
      </w:pPr>
      <w:r w:rsidRPr="00DB3282">
        <w:rPr>
          <w:rFonts w:ascii="Arial" w:hAnsi="Arial" w:cs="Arial"/>
        </w:rPr>
        <w:t xml:space="preserve">Sposób przyznawania punków: </w:t>
      </w:r>
    </w:p>
    <w:p w14:paraId="7FBB1252" w14:textId="02057584" w:rsidR="0041545C" w:rsidRPr="00DB3282" w:rsidRDefault="006631C8" w:rsidP="004174C7">
      <w:pPr>
        <w:spacing w:after="120"/>
        <w:ind w:left="426"/>
        <w:jc w:val="both"/>
        <w:rPr>
          <w:rFonts w:ascii="Arial" w:hAnsi="Arial" w:cs="Arial"/>
        </w:rPr>
      </w:pPr>
      <w:r w:rsidRPr="00DB3282">
        <w:rPr>
          <w:rFonts w:ascii="Arial" w:hAnsi="Arial" w:cs="Arial"/>
          <w:b/>
          <w:bCs/>
        </w:rPr>
        <w:t>0 punktów</w:t>
      </w:r>
      <w:r w:rsidR="00812BE9" w:rsidRPr="00DB3282">
        <w:rPr>
          <w:rFonts w:ascii="Arial" w:hAnsi="Arial" w:cs="Arial"/>
        </w:rPr>
        <w:t xml:space="preserve"> – gdy gwarancja będzie na okres 24 miesi</w:t>
      </w:r>
      <w:r w:rsidR="00C90F57" w:rsidRPr="00DB3282">
        <w:rPr>
          <w:rFonts w:ascii="Arial" w:hAnsi="Arial" w:cs="Arial"/>
        </w:rPr>
        <w:t>ęcy</w:t>
      </w:r>
      <w:r w:rsidR="00831778" w:rsidRPr="00DB3282">
        <w:rPr>
          <w:rFonts w:ascii="Arial" w:hAnsi="Arial" w:cs="Arial"/>
        </w:rPr>
        <w:t xml:space="preserve"> lub dłuższy, ale krótszy niż 3</w:t>
      </w:r>
      <w:r w:rsidR="00962C76" w:rsidRPr="00DB3282">
        <w:rPr>
          <w:rFonts w:ascii="Arial" w:hAnsi="Arial" w:cs="Arial"/>
        </w:rPr>
        <w:t>0</w:t>
      </w:r>
      <w:r w:rsidR="00831778" w:rsidRPr="00DB3282">
        <w:rPr>
          <w:rFonts w:ascii="Arial" w:hAnsi="Arial" w:cs="Arial"/>
        </w:rPr>
        <w:t xml:space="preserve"> miesięcy</w:t>
      </w:r>
      <w:r w:rsidR="000F2189" w:rsidRPr="00DB3282">
        <w:rPr>
          <w:rFonts w:ascii="Arial" w:hAnsi="Arial" w:cs="Arial"/>
        </w:rPr>
        <w:t>,</w:t>
      </w:r>
    </w:p>
    <w:p w14:paraId="301CC5A8" w14:textId="6AB8575D" w:rsidR="000F2189" w:rsidRPr="00DB3282" w:rsidRDefault="000F2189" w:rsidP="004174C7">
      <w:pPr>
        <w:spacing w:after="120"/>
        <w:ind w:left="426"/>
        <w:jc w:val="both"/>
        <w:rPr>
          <w:rFonts w:ascii="Arial" w:hAnsi="Arial" w:cs="Arial"/>
        </w:rPr>
      </w:pPr>
      <w:r w:rsidRPr="00DB3282">
        <w:rPr>
          <w:rFonts w:ascii="Arial" w:hAnsi="Arial" w:cs="Arial"/>
          <w:b/>
          <w:bCs/>
        </w:rPr>
        <w:t>10 punktów</w:t>
      </w:r>
      <w:r w:rsidRPr="00DB3282">
        <w:rPr>
          <w:rFonts w:ascii="Arial" w:hAnsi="Arial" w:cs="Arial"/>
        </w:rPr>
        <w:t xml:space="preserve"> – gdy gwarancja będzie na okres </w:t>
      </w:r>
      <w:r w:rsidR="00F00EED" w:rsidRPr="00DB3282">
        <w:rPr>
          <w:rFonts w:ascii="Arial" w:hAnsi="Arial" w:cs="Arial"/>
        </w:rPr>
        <w:t>30</w:t>
      </w:r>
      <w:r w:rsidRPr="00DB3282">
        <w:rPr>
          <w:rFonts w:ascii="Arial" w:hAnsi="Arial" w:cs="Arial"/>
        </w:rPr>
        <w:t xml:space="preserve"> miesi</w:t>
      </w:r>
      <w:r w:rsidR="006A5226" w:rsidRPr="00DB3282">
        <w:rPr>
          <w:rFonts w:ascii="Arial" w:hAnsi="Arial" w:cs="Arial"/>
        </w:rPr>
        <w:t>ęcy lub dłuższy</w:t>
      </w:r>
      <w:r w:rsidR="00D0794D" w:rsidRPr="00DB3282">
        <w:rPr>
          <w:rFonts w:ascii="Arial" w:hAnsi="Arial" w:cs="Arial"/>
        </w:rPr>
        <w:t>, ale krótszy niż 36 miesięcy,</w:t>
      </w:r>
    </w:p>
    <w:p w14:paraId="0FB8348E" w14:textId="5466EA3A" w:rsidR="00D0794D" w:rsidRPr="00DB3282" w:rsidRDefault="00D0794D" w:rsidP="004174C7">
      <w:pPr>
        <w:spacing w:after="120"/>
        <w:ind w:left="426"/>
        <w:jc w:val="both"/>
        <w:rPr>
          <w:rFonts w:ascii="Arial" w:hAnsi="Arial" w:cs="Arial"/>
        </w:rPr>
      </w:pPr>
      <w:r w:rsidRPr="00DB3282">
        <w:rPr>
          <w:rFonts w:ascii="Arial" w:hAnsi="Arial" w:cs="Arial"/>
          <w:b/>
          <w:bCs/>
        </w:rPr>
        <w:lastRenderedPageBreak/>
        <w:t>20 punktów</w:t>
      </w:r>
      <w:r w:rsidRPr="00DB3282">
        <w:rPr>
          <w:rFonts w:ascii="Arial" w:hAnsi="Arial" w:cs="Arial"/>
        </w:rPr>
        <w:t xml:space="preserve"> – gdy gwarancja będzie na okres 36 miesięcy</w:t>
      </w:r>
      <w:r w:rsidR="00222404" w:rsidRPr="00DB3282">
        <w:rPr>
          <w:rFonts w:ascii="Arial" w:hAnsi="Arial" w:cs="Arial"/>
        </w:rPr>
        <w:t xml:space="preserve"> lub dłuższy.</w:t>
      </w:r>
    </w:p>
    <w:p w14:paraId="34CFEA15" w14:textId="77777777" w:rsidR="00043CAB" w:rsidRPr="00DB3282" w:rsidRDefault="00043CAB" w:rsidP="004174C7">
      <w:pPr>
        <w:spacing w:after="120"/>
        <w:ind w:left="426"/>
        <w:jc w:val="both"/>
        <w:rPr>
          <w:rFonts w:ascii="Arial" w:hAnsi="Arial" w:cs="Arial"/>
        </w:rPr>
      </w:pPr>
    </w:p>
    <w:p w14:paraId="5AAFA273" w14:textId="4675E128" w:rsidR="00043CAB" w:rsidRPr="00DB3282" w:rsidRDefault="00123F67" w:rsidP="004174C7">
      <w:pPr>
        <w:spacing w:after="120"/>
        <w:ind w:left="426"/>
        <w:jc w:val="both"/>
        <w:rPr>
          <w:rFonts w:ascii="Arial" w:hAnsi="Arial" w:cs="Arial"/>
        </w:rPr>
      </w:pPr>
      <w:r w:rsidRPr="00DB3282">
        <w:rPr>
          <w:rFonts w:ascii="Arial" w:hAnsi="Arial" w:cs="Arial"/>
        </w:rPr>
        <w:t>W sytuacji, gdy Wykonawca nie poda w ofercie</w:t>
      </w:r>
      <w:r w:rsidR="00902E0C" w:rsidRPr="00DB3282">
        <w:rPr>
          <w:rFonts w:ascii="Arial" w:hAnsi="Arial" w:cs="Arial"/>
        </w:rPr>
        <w:t xml:space="preserve"> okresu gwarancji</w:t>
      </w:r>
      <w:r w:rsidR="00234223" w:rsidRPr="00DB3282">
        <w:rPr>
          <w:rFonts w:ascii="Arial" w:hAnsi="Arial" w:cs="Arial"/>
        </w:rPr>
        <w:t xml:space="preserve"> lub poda okres gwarancji krótszy niż 24 miesiące</w:t>
      </w:r>
      <w:r w:rsidRPr="00DB3282">
        <w:rPr>
          <w:rFonts w:ascii="Arial" w:hAnsi="Arial" w:cs="Arial"/>
        </w:rPr>
        <w:t>, oferta zostanie odrzucona</w:t>
      </w:r>
      <w:r w:rsidR="005E7E6F" w:rsidRPr="00DB3282">
        <w:rPr>
          <w:rFonts w:ascii="Arial" w:hAnsi="Arial" w:cs="Arial"/>
        </w:rPr>
        <w:t>.</w:t>
      </w:r>
    </w:p>
    <w:p w14:paraId="6DFDF380" w14:textId="77777777" w:rsidR="003877C0" w:rsidRPr="00DB3282" w:rsidRDefault="003877C0" w:rsidP="002246C6">
      <w:pPr>
        <w:widowControl w:val="0"/>
        <w:spacing w:after="120"/>
        <w:rPr>
          <w:rFonts w:ascii="Arial" w:hAnsi="Arial" w:cs="Arial"/>
          <w:b/>
          <w:bCs/>
          <w:color w:val="000000" w:themeColor="text1"/>
          <w:u w:val="single"/>
        </w:rPr>
      </w:pPr>
    </w:p>
    <w:p w14:paraId="0DED5F44" w14:textId="33BCDCF7" w:rsidR="009345B6" w:rsidRPr="00DB3282" w:rsidRDefault="009345B6" w:rsidP="00A81575">
      <w:pPr>
        <w:widowControl w:val="0"/>
        <w:spacing w:after="120"/>
        <w:ind w:left="426"/>
        <w:rPr>
          <w:rFonts w:ascii="Arial" w:hAnsi="Arial" w:cs="Arial"/>
          <w:b/>
          <w:bCs/>
          <w:color w:val="000000" w:themeColor="text1"/>
          <w:u w:val="single"/>
        </w:rPr>
      </w:pPr>
      <w:r w:rsidRPr="00DB3282">
        <w:rPr>
          <w:rFonts w:ascii="Arial" w:hAnsi="Arial" w:cs="Arial"/>
          <w:b/>
          <w:bCs/>
          <w:color w:val="000000" w:themeColor="text1"/>
          <w:u w:val="single"/>
        </w:rPr>
        <w:t xml:space="preserve">Kryterium </w:t>
      </w:r>
      <w:r w:rsidR="002246C6" w:rsidRPr="00DB3282">
        <w:rPr>
          <w:rFonts w:ascii="Arial" w:hAnsi="Arial" w:cs="Arial"/>
          <w:b/>
          <w:bCs/>
          <w:color w:val="000000" w:themeColor="text1"/>
          <w:u w:val="single"/>
        </w:rPr>
        <w:t>3</w:t>
      </w:r>
      <w:r w:rsidRPr="00DB3282">
        <w:rPr>
          <w:rFonts w:ascii="Arial" w:hAnsi="Arial" w:cs="Arial"/>
          <w:b/>
          <w:bCs/>
          <w:color w:val="000000" w:themeColor="text1"/>
          <w:u w:val="single"/>
        </w:rPr>
        <w:t xml:space="preserve">. </w:t>
      </w:r>
      <w:r w:rsidR="00CD4E9E" w:rsidRPr="00DB3282">
        <w:rPr>
          <w:rFonts w:ascii="Arial" w:hAnsi="Arial" w:cs="Arial"/>
          <w:b/>
          <w:bCs/>
          <w:color w:val="000000" w:themeColor="text1"/>
          <w:u w:val="single"/>
        </w:rPr>
        <w:t xml:space="preserve">Termin realizacji zamówienia </w:t>
      </w:r>
      <w:r w:rsidRPr="00DB3282">
        <w:rPr>
          <w:rFonts w:ascii="Arial" w:hAnsi="Arial" w:cs="Arial"/>
          <w:b/>
          <w:bCs/>
          <w:color w:val="000000" w:themeColor="text1"/>
          <w:u w:val="single"/>
        </w:rPr>
        <w:t xml:space="preserve">– </w:t>
      </w:r>
      <w:r w:rsidR="009A7D0D" w:rsidRPr="00DB3282">
        <w:rPr>
          <w:rFonts w:ascii="Arial" w:hAnsi="Arial" w:cs="Arial"/>
          <w:b/>
          <w:bCs/>
          <w:color w:val="000000" w:themeColor="text1"/>
          <w:u w:val="single"/>
        </w:rPr>
        <w:t>3</w:t>
      </w:r>
      <w:r w:rsidRPr="00DB3282">
        <w:rPr>
          <w:rFonts w:ascii="Arial" w:hAnsi="Arial" w:cs="Arial"/>
          <w:b/>
          <w:bCs/>
          <w:color w:val="000000" w:themeColor="text1"/>
          <w:u w:val="single"/>
        </w:rPr>
        <w:t xml:space="preserve">0% (maksymalnie możliwych do uzyskania </w:t>
      </w:r>
      <w:r w:rsidR="009A7D0D" w:rsidRPr="00DB3282">
        <w:rPr>
          <w:rFonts w:ascii="Arial" w:hAnsi="Arial" w:cs="Arial"/>
          <w:b/>
          <w:bCs/>
          <w:color w:val="000000" w:themeColor="text1"/>
          <w:u w:val="single"/>
        </w:rPr>
        <w:t>3</w:t>
      </w:r>
      <w:r w:rsidRPr="00DB3282">
        <w:rPr>
          <w:rFonts w:ascii="Arial" w:hAnsi="Arial" w:cs="Arial"/>
          <w:b/>
          <w:bCs/>
          <w:color w:val="000000" w:themeColor="text1"/>
          <w:u w:val="single"/>
        </w:rPr>
        <w:t>0,00 pkt)</w:t>
      </w:r>
    </w:p>
    <w:p w14:paraId="1A560578" w14:textId="4EDAE534" w:rsidR="00DF55FE" w:rsidRPr="00DB3282" w:rsidRDefault="00DF55FE" w:rsidP="00A81575">
      <w:pPr>
        <w:pStyle w:val="Akapitzlist"/>
        <w:widowControl w:val="0"/>
        <w:spacing w:after="120"/>
        <w:ind w:left="426"/>
        <w:jc w:val="both"/>
        <w:rPr>
          <w:rFonts w:ascii="Arial" w:hAnsi="Arial" w:cs="Arial"/>
          <w:color w:val="000000" w:themeColor="text1"/>
        </w:rPr>
      </w:pPr>
      <w:r w:rsidRPr="00DB3282">
        <w:rPr>
          <w:rFonts w:ascii="Arial" w:hAnsi="Arial" w:cs="Arial"/>
          <w:color w:val="000000" w:themeColor="text1"/>
        </w:rPr>
        <w:t xml:space="preserve">Punkty za kryterium będą przyznawane na podstawie informacji </w:t>
      </w:r>
      <w:r w:rsidR="00DB3658" w:rsidRPr="00DB3282">
        <w:rPr>
          <w:rFonts w:ascii="Arial" w:hAnsi="Arial" w:cs="Arial"/>
          <w:color w:val="000000" w:themeColor="text1"/>
        </w:rPr>
        <w:t>zadeklarowanych</w:t>
      </w:r>
      <w:r w:rsidRPr="00DB3282">
        <w:rPr>
          <w:rFonts w:ascii="Arial" w:hAnsi="Arial" w:cs="Arial"/>
          <w:color w:val="000000" w:themeColor="text1"/>
        </w:rPr>
        <w:t xml:space="preserve"> przez Wykonawcę w </w:t>
      </w:r>
      <w:r w:rsidR="00131A9F" w:rsidRPr="00DB3282">
        <w:rPr>
          <w:rFonts w:ascii="Arial" w:hAnsi="Arial" w:cs="Arial"/>
          <w:color w:val="000000" w:themeColor="text1"/>
        </w:rPr>
        <w:t xml:space="preserve">Załączniku nr 1 - </w:t>
      </w:r>
      <w:r w:rsidRPr="00DB3282">
        <w:rPr>
          <w:rFonts w:ascii="Arial" w:hAnsi="Arial" w:cs="Arial"/>
          <w:color w:val="000000" w:themeColor="text1"/>
        </w:rPr>
        <w:t>Formularz ofertow</w:t>
      </w:r>
      <w:r w:rsidR="00131A9F" w:rsidRPr="00DB3282">
        <w:rPr>
          <w:rFonts w:ascii="Arial" w:hAnsi="Arial" w:cs="Arial"/>
          <w:color w:val="000000" w:themeColor="text1"/>
        </w:rPr>
        <w:t>y</w:t>
      </w:r>
      <w:r w:rsidRPr="00DB3282">
        <w:rPr>
          <w:rFonts w:ascii="Arial" w:hAnsi="Arial" w:cs="Arial"/>
          <w:color w:val="000000" w:themeColor="text1"/>
        </w:rPr>
        <w:t xml:space="preserve">. </w:t>
      </w:r>
    </w:p>
    <w:p w14:paraId="6C1D6DF2" w14:textId="77777777" w:rsidR="006346A0" w:rsidRPr="00DB3282" w:rsidRDefault="006346A0" w:rsidP="00A81575">
      <w:pPr>
        <w:pStyle w:val="Akapitzlist"/>
        <w:widowControl w:val="0"/>
        <w:spacing w:after="120"/>
        <w:ind w:left="426"/>
        <w:contextualSpacing w:val="0"/>
        <w:jc w:val="both"/>
        <w:rPr>
          <w:rFonts w:ascii="Arial" w:hAnsi="Arial" w:cs="Arial"/>
          <w:color w:val="000000" w:themeColor="text1"/>
        </w:rPr>
      </w:pPr>
    </w:p>
    <w:p w14:paraId="45C84ED0"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r w:rsidRPr="004C6F74">
        <w:rPr>
          <w:rFonts w:ascii="Arial" w:hAnsi="Arial" w:cs="Arial"/>
          <w:color w:val="000000" w:themeColor="text1"/>
        </w:rPr>
        <w:t xml:space="preserve">Termin realizacji zamówienia, to okres (liczony w dniach roboczych, podany w liczbach całkowitych, w wartościach „1” lub większych) pomiędzy dniem od podpisania umowy z Wykonawcą na realizację zamówienia, a dniem dostawy całego przedmiotu zamówienia we wskazane przez Zamawiającego miejsce (przykładowo, jeżeli Wykonawca wskaże w ofercie „7 dni”, to będzie zobowiązany do przekazania Zamawiającemu całego przedmiotu zamówienia w okresie nie przekraczającym 7 dni roboczych od podpisania umowy). Zamawiający informuje, że najdłuższy dopuszczalny „Termin realizacji zamówienia” wynosi „14 dni”. </w:t>
      </w:r>
    </w:p>
    <w:p w14:paraId="30845D47"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r w:rsidRPr="004C6F74">
        <w:rPr>
          <w:rFonts w:ascii="Arial" w:hAnsi="Arial" w:cs="Arial"/>
          <w:color w:val="000000" w:themeColor="text1"/>
        </w:rPr>
        <w:t>W sytuacji, gdy Wykonawca nie poda w ofercie „Terminu realizacji zamówienia”, przyjmuje się, że oferuje dostawę przedmiotu zamówienia w najdłuższym dopuszczalnym terminie (tj. 14 dni). W sytuacji, gdy Wykonawca poda w ofercie dłuższy okres niż najdłuższy dopuszczalny „Termin realizacji zamówienia”, oferta zostanie odrzucona.</w:t>
      </w:r>
    </w:p>
    <w:p w14:paraId="60FB2CDB"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p>
    <w:p w14:paraId="1EF4B304"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r w:rsidRPr="004C6F74">
        <w:rPr>
          <w:rFonts w:ascii="Arial" w:hAnsi="Arial" w:cs="Arial"/>
          <w:color w:val="000000" w:themeColor="text1"/>
        </w:rPr>
        <w:t>Sposób przyznawania punktów za zadeklarowany „Termin realizacji zamówienia”:</w:t>
      </w:r>
    </w:p>
    <w:p w14:paraId="2C8451AF"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r w:rsidRPr="004C6F74">
        <w:rPr>
          <w:rFonts w:ascii="Arial" w:hAnsi="Arial" w:cs="Arial"/>
          <w:color w:val="000000" w:themeColor="text1"/>
        </w:rPr>
        <w:t>1 – 4 dni – 30 punktów</w:t>
      </w:r>
    </w:p>
    <w:p w14:paraId="6B3E6703"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r w:rsidRPr="004C6F74">
        <w:rPr>
          <w:rFonts w:ascii="Arial" w:hAnsi="Arial" w:cs="Arial"/>
          <w:color w:val="000000" w:themeColor="text1"/>
        </w:rPr>
        <w:t>5 – 7 dni – 20 punktów</w:t>
      </w:r>
    </w:p>
    <w:p w14:paraId="5402C005"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r w:rsidRPr="004C6F74">
        <w:rPr>
          <w:rFonts w:ascii="Arial" w:hAnsi="Arial" w:cs="Arial"/>
          <w:color w:val="000000" w:themeColor="text1"/>
        </w:rPr>
        <w:t>8 – 11 dni – 10 punktów</w:t>
      </w:r>
    </w:p>
    <w:p w14:paraId="088D693F" w14:textId="77777777" w:rsidR="004C6F74" w:rsidRPr="004C6F74" w:rsidRDefault="004C6F74" w:rsidP="004C6F74">
      <w:pPr>
        <w:pStyle w:val="Akapitzlist"/>
        <w:widowControl w:val="0"/>
        <w:spacing w:after="120"/>
        <w:ind w:left="426"/>
        <w:contextualSpacing w:val="0"/>
        <w:jc w:val="both"/>
        <w:rPr>
          <w:rFonts w:ascii="Arial" w:hAnsi="Arial" w:cs="Arial"/>
          <w:color w:val="000000" w:themeColor="text1"/>
        </w:rPr>
      </w:pPr>
      <w:r w:rsidRPr="004C6F74">
        <w:rPr>
          <w:rFonts w:ascii="Arial" w:hAnsi="Arial" w:cs="Arial"/>
          <w:color w:val="000000" w:themeColor="text1"/>
        </w:rPr>
        <w:t>12 dni i więcej – 0 punktów</w:t>
      </w:r>
    </w:p>
    <w:p w14:paraId="75A6FD8C" w14:textId="67870FC3" w:rsidR="00DC4B72" w:rsidRPr="00DB3282" w:rsidRDefault="009345B6" w:rsidP="00A81575">
      <w:pPr>
        <w:pStyle w:val="Akapitzlist"/>
        <w:widowControl w:val="0"/>
        <w:spacing w:before="240" w:after="120"/>
        <w:ind w:left="426"/>
        <w:contextualSpacing w:val="0"/>
        <w:jc w:val="both"/>
        <w:rPr>
          <w:rFonts w:ascii="Arial" w:hAnsi="Arial" w:cs="Arial"/>
          <w:color w:val="000000" w:themeColor="text1"/>
          <w:highlight w:val="yellow"/>
        </w:rPr>
      </w:pPr>
      <w:r w:rsidRPr="00DB3282">
        <w:rPr>
          <w:rFonts w:ascii="Arial" w:hAnsi="Arial" w:cs="Arial"/>
          <w:color w:val="000000" w:themeColor="text1"/>
        </w:rPr>
        <w:t>W przypadku nie</w:t>
      </w:r>
      <w:r w:rsidR="002A5AED" w:rsidRPr="00DB3282">
        <w:rPr>
          <w:rFonts w:ascii="Arial" w:hAnsi="Arial" w:cs="Arial"/>
          <w:color w:val="000000" w:themeColor="text1"/>
        </w:rPr>
        <w:t xml:space="preserve">dotrzymania </w:t>
      </w:r>
      <w:r w:rsidRPr="00DB3282">
        <w:rPr>
          <w:rFonts w:ascii="Arial" w:hAnsi="Arial" w:cs="Arial"/>
          <w:color w:val="000000" w:themeColor="text1"/>
        </w:rPr>
        <w:t>przez Wykonawcę</w:t>
      </w:r>
      <w:r w:rsidR="002A5AED" w:rsidRPr="00DB3282">
        <w:rPr>
          <w:rFonts w:ascii="Arial" w:hAnsi="Arial" w:cs="Arial"/>
          <w:color w:val="000000" w:themeColor="text1"/>
        </w:rPr>
        <w:t xml:space="preserve"> zadeklarowanego</w:t>
      </w:r>
      <w:r w:rsidR="00D32948" w:rsidRPr="00DB3282">
        <w:rPr>
          <w:rFonts w:ascii="Arial" w:hAnsi="Arial" w:cs="Arial"/>
          <w:color w:val="000000" w:themeColor="text1"/>
        </w:rPr>
        <w:t xml:space="preserve"> w ofercie</w:t>
      </w:r>
      <w:r w:rsidR="002A5AED" w:rsidRPr="00DB3282">
        <w:rPr>
          <w:rFonts w:ascii="Arial" w:hAnsi="Arial" w:cs="Arial"/>
          <w:color w:val="000000" w:themeColor="text1"/>
        </w:rPr>
        <w:t xml:space="preserve"> </w:t>
      </w:r>
      <w:r w:rsidR="00C21A3B" w:rsidRPr="00DB3282">
        <w:rPr>
          <w:rFonts w:ascii="Arial" w:hAnsi="Arial" w:cs="Arial"/>
          <w:color w:val="000000" w:themeColor="text1"/>
        </w:rPr>
        <w:t>„</w:t>
      </w:r>
      <w:r w:rsidR="00D32948" w:rsidRPr="00DB3282">
        <w:rPr>
          <w:rFonts w:ascii="Arial" w:hAnsi="Arial" w:cs="Arial"/>
        </w:rPr>
        <w:t>Terminu realizacji zamówienia</w:t>
      </w:r>
      <w:r w:rsidR="00C21A3B" w:rsidRPr="00DB3282">
        <w:rPr>
          <w:rFonts w:ascii="Arial" w:hAnsi="Arial" w:cs="Arial"/>
        </w:rPr>
        <w:t>”</w:t>
      </w:r>
      <w:r w:rsidRPr="00DB3282">
        <w:rPr>
          <w:rFonts w:ascii="Arial" w:hAnsi="Arial" w:cs="Arial"/>
          <w:color w:val="000000" w:themeColor="text1"/>
        </w:rPr>
        <w:t xml:space="preserve">, Wykonawca zapłaci </w:t>
      </w:r>
      <w:r w:rsidR="00D32948" w:rsidRPr="00DB3282">
        <w:rPr>
          <w:rFonts w:ascii="Arial" w:hAnsi="Arial" w:cs="Arial"/>
          <w:color w:val="000000" w:themeColor="text1"/>
        </w:rPr>
        <w:t xml:space="preserve">Zamawiającemu </w:t>
      </w:r>
      <w:r w:rsidRPr="00DB3282">
        <w:rPr>
          <w:rFonts w:ascii="Arial" w:hAnsi="Arial" w:cs="Arial"/>
          <w:color w:val="000000" w:themeColor="text1"/>
        </w:rPr>
        <w:t xml:space="preserve">każdorazowo karę umowną </w:t>
      </w:r>
      <w:r w:rsidR="00DC4B72" w:rsidRPr="00DB3282">
        <w:rPr>
          <w:rFonts w:ascii="Arial" w:hAnsi="Arial" w:cs="Arial"/>
          <w:color w:val="000000" w:themeColor="text1"/>
        </w:rPr>
        <w:t xml:space="preserve">w wysokości </w:t>
      </w:r>
      <w:r w:rsidR="00AB4D1D">
        <w:rPr>
          <w:rFonts w:ascii="Arial" w:hAnsi="Arial" w:cs="Arial"/>
          <w:color w:val="000000" w:themeColor="text1"/>
        </w:rPr>
        <w:t>1</w:t>
      </w:r>
      <w:r w:rsidR="00DC4B72" w:rsidRPr="00DB3282">
        <w:rPr>
          <w:rFonts w:ascii="Arial" w:hAnsi="Arial" w:cs="Arial"/>
          <w:color w:val="000000" w:themeColor="text1"/>
        </w:rPr>
        <w:t>.000,00 zł za każdy dzień opóźnienia</w:t>
      </w:r>
      <w:r w:rsidR="00D32948" w:rsidRPr="00DB3282">
        <w:rPr>
          <w:rFonts w:ascii="Arial" w:hAnsi="Arial" w:cs="Arial"/>
          <w:color w:val="000000" w:themeColor="text1"/>
        </w:rPr>
        <w:t xml:space="preserve"> w dostawie przedmiotu zamówienia</w:t>
      </w:r>
      <w:r w:rsidR="00DC4B72" w:rsidRPr="00DB3282">
        <w:rPr>
          <w:rFonts w:ascii="Arial" w:hAnsi="Arial" w:cs="Arial"/>
          <w:color w:val="000000" w:themeColor="text1"/>
        </w:rPr>
        <w:t>.</w:t>
      </w:r>
    </w:p>
    <w:p w14:paraId="44DB2ECE" w14:textId="77777777" w:rsidR="0004547A" w:rsidRPr="00DB3282" w:rsidRDefault="0004547A" w:rsidP="0004547A">
      <w:pPr>
        <w:pStyle w:val="Akapitzlist"/>
        <w:spacing w:after="160" w:line="276" w:lineRule="auto"/>
        <w:ind w:left="426"/>
        <w:jc w:val="both"/>
        <w:rPr>
          <w:rFonts w:ascii="Arial" w:hAnsi="Arial" w:cs="Arial"/>
          <w:b/>
          <w:bCs/>
          <w:color w:val="000000" w:themeColor="text1"/>
          <w:u w:val="single"/>
        </w:rPr>
      </w:pPr>
    </w:p>
    <w:p w14:paraId="6E8A9EB8" w14:textId="63E05442" w:rsidR="0004547A" w:rsidRPr="00DB3282" w:rsidRDefault="0004547A" w:rsidP="0004547A">
      <w:pPr>
        <w:pStyle w:val="Akapitzlist"/>
        <w:spacing w:after="160" w:line="276" w:lineRule="auto"/>
        <w:ind w:left="426"/>
        <w:jc w:val="both"/>
        <w:rPr>
          <w:rFonts w:ascii="Arial" w:hAnsi="Arial" w:cs="Arial"/>
          <w:b/>
          <w:bCs/>
          <w:color w:val="000000" w:themeColor="text1"/>
          <w:u w:val="single"/>
        </w:rPr>
      </w:pPr>
      <w:r w:rsidRPr="00DB3282">
        <w:rPr>
          <w:rFonts w:ascii="Arial" w:hAnsi="Arial" w:cs="Arial"/>
          <w:b/>
          <w:bCs/>
          <w:color w:val="000000" w:themeColor="text1"/>
          <w:u w:val="single"/>
        </w:rPr>
        <w:t xml:space="preserve">Kryterium </w:t>
      </w:r>
      <w:r w:rsidR="00003D28" w:rsidRPr="00DB3282">
        <w:rPr>
          <w:rFonts w:ascii="Arial" w:hAnsi="Arial" w:cs="Arial"/>
          <w:b/>
          <w:bCs/>
          <w:color w:val="000000" w:themeColor="text1"/>
          <w:u w:val="single"/>
        </w:rPr>
        <w:t>4</w:t>
      </w:r>
      <w:r w:rsidRPr="00DB3282">
        <w:rPr>
          <w:rFonts w:ascii="Arial" w:hAnsi="Arial" w:cs="Arial"/>
          <w:b/>
          <w:bCs/>
          <w:color w:val="000000" w:themeColor="text1"/>
          <w:u w:val="single"/>
        </w:rPr>
        <w:t>. Warunki realizacji serwisu gwarancyjnego – 2</w:t>
      </w:r>
      <w:r w:rsidR="00003D28" w:rsidRPr="00DB3282">
        <w:rPr>
          <w:rFonts w:ascii="Arial" w:hAnsi="Arial" w:cs="Arial"/>
          <w:b/>
          <w:bCs/>
          <w:color w:val="000000" w:themeColor="text1"/>
          <w:u w:val="single"/>
        </w:rPr>
        <w:t>5</w:t>
      </w:r>
      <w:r w:rsidRPr="00DB3282">
        <w:rPr>
          <w:rFonts w:ascii="Arial" w:hAnsi="Arial" w:cs="Arial"/>
          <w:b/>
          <w:bCs/>
          <w:color w:val="000000" w:themeColor="text1"/>
          <w:u w:val="single"/>
        </w:rPr>
        <w:t>% (maksymalnie możliwych do uzyskania 2</w:t>
      </w:r>
      <w:r w:rsidR="00003D28" w:rsidRPr="00DB3282">
        <w:rPr>
          <w:rFonts w:ascii="Arial" w:hAnsi="Arial" w:cs="Arial"/>
          <w:b/>
          <w:bCs/>
          <w:color w:val="000000" w:themeColor="text1"/>
          <w:u w:val="single"/>
        </w:rPr>
        <w:t>5</w:t>
      </w:r>
      <w:r w:rsidRPr="00DB3282">
        <w:rPr>
          <w:rFonts w:ascii="Arial" w:hAnsi="Arial" w:cs="Arial"/>
          <w:b/>
          <w:bCs/>
          <w:color w:val="000000" w:themeColor="text1"/>
          <w:u w:val="single"/>
        </w:rPr>
        <w:t>,00 pkt)</w:t>
      </w:r>
    </w:p>
    <w:p w14:paraId="56F7E0EB" w14:textId="77777777" w:rsidR="0004547A" w:rsidRPr="00DB3282" w:rsidRDefault="0004547A" w:rsidP="0004547A">
      <w:pPr>
        <w:pStyle w:val="Akapitzlist"/>
        <w:widowControl w:val="0"/>
        <w:spacing w:after="60" w:line="276" w:lineRule="auto"/>
        <w:ind w:left="426"/>
        <w:jc w:val="both"/>
        <w:rPr>
          <w:rFonts w:ascii="Arial" w:eastAsia="Arial" w:hAnsi="Arial" w:cs="Arial"/>
          <w:color w:val="000000" w:themeColor="text1"/>
        </w:rPr>
      </w:pPr>
    </w:p>
    <w:p w14:paraId="2296DCE9" w14:textId="29778591" w:rsidR="00693110" w:rsidRPr="00DB3282" w:rsidRDefault="00693110" w:rsidP="0022014C">
      <w:pPr>
        <w:pStyle w:val="Akapitzlist"/>
        <w:widowControl w:val="0"/>
        <w:spacing w:after="120"/>
        <w:ind w:left="426"/>
        <w:jc w:val="both"/>
        <w:rPr>
          <w:rFonts w:ascii="Arial" w:hAnsi="Arial" w:cs="Arial"/>
          <w:color w:val="000000" w:themeColor="text1"/>
        </w:rPr>
      </w:pPr>
      <w:r w:rsidRPr="00DB3282">
        <w:rPr>
          <w:rFonts w:ascii="Arial" w:hAnsi="Arial" w:cs="Arial"/>
          <w:color w:val="000000" w:themeColor="text1"/>
        </w:rPr>
        <w:t xml:space="preserve">Punkty za kryterium będą przyznawane na podstawie informacji zadeklarowanych przez Wykonawcę w Załączniku nr 1 - Formularz ofertowy. </w:t>
      </w:r>
    </w:p>
    <w:p w14:paraId="09284892" w14:textId="77777777" w:rsidR="0022014C" w:rsidRPr="00DB3282" w:rsidRDefault="0022014C" w:rsidP="0022014C">
      <w:pPr>
        <w:pStyle w:val="Akapitzlist"/>
        <w:widowControl w:val="0"/>
        <w:spacing w:after="120"/>
        <w:ind w:left="426"/>
        <w:jc w:val="both"/>
        <w:rPr>
          <w:rFonts w:ascii="Arial" w:hAnsi="Arial" w:cs="Arial"/>
          <w:color w:val="000000" w:themeColor="text1"/>
        </w:rPr>
      </w:pPr>
    </w:p>
    <w:p w14:paraId="29AEADE8" w14:textId="3BFE7DC9" w:rsidR="0022014C" w:rsidRPr="00DB3282" w:rsidRDefault="0022014C" w:rsidP="0004547A">
      <w:pPr>
        <w:pStyle w:val="Akapitzlist"/>
        <w:widowControl w:val="0"/>
        <w:spacing w:after="60" w:line="276" w:lineRule="auto"/>
        <w:ind w:left="426"/>
        <w:jc w:val="both"/>
        <w:rPr>
          <w:rFonts w:ascii="Arial" w:hAnsi="Arial" w:cs="Arial"/>
        </w:rPr>
      </w:pPr>
      <w:r w:rsidRPr="00DB3282">
        <w:rPr>
          <w:rFonts w:ascii="Arial" w:hAnsi="Arial" w:cs="Arial"/>
        </w:rPr>
        <w:t>Sposób przyznawania punktów</w:t>
      </w:r>
      <w:r w:rsidR="00127E36" w:rsidRPr="00DB3282">
        <w:rPr>
          <w:rFonts w:ascii="Arial" w:hAnsi="Arial" w:cs="Arial"/>
        </w:rPr>
        <w:t>:</w:t>
      </w:r>
    </w:p>
    <w:p w14:paraId="03D27923" w14:textId="60C371C4" w:rsidR="00AB5135" w:rsidRPr="00DB3282" w:rsidRDefault="003B0299" w:rsidP="0004547A">
      <w:pPr>
        <w:pStyle w:val="Akapitzlist"/>
        <w:widowControl w:val="0"/>
        <w:spacing w:after="60" w:line="276" w:lineRule="auto"/>
        <w:ind w:left="426"/>
        <w:jc w:val="both"/>
        <w:rPr>
          <w:rFonts w:ascii="Arial" w:hAnsi="Arial" w:cs="Arial"/>
        </w:rPr>
      </w:pPr>
      <w:r w:rsidRPr="00DB3282">
        <w:rPr>
          <w:rFonts w:ascii="Arial" w:hAnsi="Arial" w:cs="Arial"/>
        </w:rPr>
        <w:t>2</w:t>
      </w:r>
      <w:r w:rsidR="00127E36" w:rsidRPr="00DB3282">
        <w:rPr>
          <w:rFonts w:ascii="Arial" w:hAnsi="Arial" w:cs="Arial"/>
        </w:rPr>
        <w:t>5</w:t>
      </w:r>
      <w:r w:rsidRPr="00DB3282">
        <w:rPr>
          <w:rFonts w:ascii="Arial" w:hAnsi="Arial" w:cs="Arial"/>
        </w:rPr>
        <w:t xml:space="preserve"> punktów otrzyma </w:t>
      </w:r>
      <w:r w:rsidR="002619D1" w:rsidRPr="00DB3282">
        <w:rPr>
          <w:rFonts w:ascii="Arial" w:hAnsi="Arial" w:cs="Arial"/>
        </w:rPr>
        <w:t>Wykonawc</w:t>
      </w:r>
      <w:r w:rsidR="004839AF" w:rsidRPr="00DB3282">
        <w:rPr>
          <w:rFonts w:ascii="Arial" w:hAnsi="Arial" w:cs="Arial"/>
        </w:rPr>
        <w:t>a</w:t>
      </w:r>
      <w:r w:rsidR="00E961F9" w:rsidRPr="00DB3282">
        <w:rPr>
          <w:rFonts w:ascii="Arial" w:hAnsi="Arial" w:cs="Arial"/>
        </w:rPr>
        <w:t>, który</w:t>
      </w:r>
      <w:r w:rsidR="00AB5135" w:rsidRPr="00DB3282">
        <w:rPr>
          <w:rFonts w:ascii="Arial" w:hAnsi="Arial" w:cs="Arial"/>
        </w:rPr>
        <w:t>:</w:t>
      </w:r>
    </w:p>
    <w:p w14:paraId="24557611" w14:textId="77777777" w:rsidR="007F7DB6" w:rsidRPr="007F7DB6" w:rsidRDefault="007F7DB6" w:rsidP="007F7DB6">
      <w:pPr>
        <w:pStyle w:val="Akapitzlist"/>
        <w:widowControl w:val="0"/>
        <w:spacing w:after="60"/>
        <w:ind w:left="426"/>
        <w:jc w:val="both"/>
        <w:rPr>
          <w:rFonts w:ascii="Arial" w:hAnsi="Arial" w:cs="Arial"/>
        </w:rPr>
      </w:pPr>
      <w:r w:rsidRPr="007F7DB6">
        <w:rPr>
          <w:rFonts w:ascii="Arial" w:hAnsi="Arial" w:cs="Arial"/>
        </w:rPr>
        <w:t xml:space="preserve">- wskaże w ofercie nazwę, siedzibę i dane kontaktowe podmiotu </w:t>
      </w:r>
      <w:r w:rsidRPr="007F7DB6">
        <w:rPr>
          <w:rFonts w:ascii="Arial" w:hAnsi="Arial" w:cs="Arial"/>
          <w:b/>
        </w:rPr>
        <w:t xml:space="preserve">faktycznie odpowiedzialnego za realizację serwisu gwarancyjnego zestawów </w:t>
      </w:r>
      <w:r w:rsidRPr="007F7DB6">
        <w:rPr>
          <w:rFonts w:ascii="Arial" w:hAnsi="Arial" w:cs="Arial"/>
          <w:b/>
        </w:rPr>
        <w:lastRenderedPageBreak/>
        <w:t>komputerowych będących przedmiotem zamówienia,</w:t>
      </w:r>
      <w:r w:rsidRPr="007F7DB6">
        <w:rPr>
          <w:rFonts w:ascii="Arial" w:hAnsi="Arial" w:cs="Arial"/>
        </w:rPr>
        <w:t xml:space="preserve"> w szczególności </w:t>
      </w:r>
      <w:r w:rsidRPr="007F7DB6">
        <w:rPr>
          <w:rFonts w:ascii="Arial" w:hAnsi="Arial" w:cs="Arial"/>
          <w:b/>
        </w:rPr>
        <w:t xml:space="preserve">w okresie po upływie gwarancji producenta sprzętu </w:t>
      </w:r>
      <w:r w:rsidRPr="007F7DB6">
        <w:rPr>
          <w:rFonts w:ascii="Arial" w:hAnsi="Arial" w:cs="Arial"/>
        </w:rPr>
        <w:t>oraz</w:t>
      </w:r>
    </w:p>
    <w:p w14:paraId="7D9F4223" w14:textId="77777777" w:rsidR="007F7DB6" w:rsidRPr="007F7DB6" w:rsidRDefault="007F7DB6" w:rsidP="007F7DB6">
      <w:pPr>
        <w:pStyle w:val="Akapitzlist"/>
        <w:widowControl w:val="0"/>
        <w:spacing w:after="60"/>
        <w:ind w:left="426"/>
        <w:jc w:val="both"/>
        <w:rPr>
          <w:rFonts w:ascii="Arial" w:hAnsi="Arial" w:cs="Arial"/>
        </w:rPr>
      </w:pPr>
      <w:r w:rsidRPr="007F7DB6">
        <w:rPr>
          <w:rFonts w:ascii="Arial" w:hAnsi="Arial" w:cs="Arial"/>
        </w:rPr>
        <w:t xml:space="preserve">- wskazany podmiot posiada </w:t>
      </w:r>
      <w:r w:rsidRPr="007F7DB6">
        <w:rPr>
          <w:rFonts w:ascii="Arial" w:hAnsi="Arial" w:cs="Arial"/>
          <w:b/>
        </w:rPr>
        <w:t>ważny certyfikat Zarządzania Jakością ISO 9001:2015 lub równoważny,</w:t>
      </w:r>
      <w:r w:rsidRPr="007F7DB6">
        <w:rPr>
          <w:rFonts w:ascii="Arial" w:hAnsi="Arial" w:cs="Arial"/>
        </w:rPr>
        <w:t xml:space="preserve"> </w:t>
      </w:r>
      <w:r w:rsidRPr="007F7DB6">
        <w:rPr>
          <w:rFonts w:ascii="Arial" w:hAnsi="Arial" w:cs="Arial"/>
          <w:b/>
        </w:rPr>
        <w:t>wydany w zakresie świadczenia usług serwisowych sprzętu komputerowego,</w:t>
      </w:r>
      <w:r w:rsidRPr="007F7DB6">
        <w:rPr>
          <w:rFonts w:ascii="Arial" w:hAnsi="Arial" w:cs="Arial"/>
        </w:rPr>
        <w:t xml:space="preserve"> przy czym certyfikat ten musi być wystawiony bezpośrednio na podmiot odpowiedzialny za serwis, a nie na producenta sprzętu ani inny podmiot niezaangażowany w faktyczną realizację usługi.</w:t>
      </w:r>
    </w:p>
    <w:p w14:paraId="22B63EF2" w14:textId="77777777" w:rsidR="0091350E" w:rsidRPr="00DB3282" w:rsidRDefault="0091350E" w:rsidP="0091350E">
      <w:pPr>
        <w:pStyle w:val="Akapitzlist"/>
        <w:widowControl w:val="0"/>
        <w:spacing w:after="60" w:line="276" w:lineRule="auto"/>
        <w:ind w:left="426"/>
        <w:jc w:val="both"/>
        <w:rPr>
          <w:rFonts w:ascii="Arial" w:eastAsia="Arial" w:hAnsi="Arial" w:cs="Arial"/>
          <w:color w:val="000000" w:themeColor="text1"/>
        </w:rPr>
      </w:pPr>
    </w:p>
    <w:p w14:paraId="64BA2871" w14:textId="52D00779" w:rsidR="007F7DB6" w:rsidRDefault="007F7DB6" w:rsidP="007F7DB6">
      <w:pPr>
        <w:pStyle w:val="Akapitzlist"/>
        <w:widowControl w:val="0"/>
        <w:spacing w:after="60"/>
        <w:ind w:left="426"/>
        <w:jc w:val="both"/>
        <w:rPr>
          <w:rFonts w:ascii="Arial" w:hAnsi="Arial" w:cs="Arial"/>
        </w:rPr>
      </w:pPr>
      <w:r w:rsidRPr="007F7DB6">
        <w:rPr>
          <w:rFonts w:ascii="Arial" w:hAnsi="Arial" w:cs="Arial"/>
        </w:rPr>
        <w:t xml:space="preserve">Wykonawca powołujący się na certyfikat równoważny musi wykazać, że certyfikat w równoważnym stopniu spełnia wymagania, tj. opiera się na zasadach zarządzania jakością w zakresie co najmniej takim jak ISO 9001:2015 oraz został wydany przez niezależną instytucję certyfikującą. </w:t>
      </w:r>
    </w:p>
    <w:p w14:paraId="11BB88E6" w14:textId="77777777" w:rsidR="007F7DB6" w:rsidRPr="007F7DB6" w:rsidRDefault="007F7DB6" w:rsidP="007F7DB6">
      <w:pPr>
        <w:pStyle w:val="Akapitzlist"/>
        <w:widowControl w:val="0"/>
        <w:spacing w:after="60"/>
        <w:ind w:left="426"/>
        <w:jc w:val="both"/>
        <w:rPr>
          <w:rFonts w:ascii="Arial" w:hAnsi="Arial" w:cs="Arial"/>
        </w:rPr>
      </w:pPr>
    </w:p>
    <w:p w14:paraId="0D0798BD" w14:textId="3D62A7DF" w:rsidR="00F91F56" w:rsidRPr="007F7DB6" w:rsidRDefault="0091350E" w:rsidP="007F7DB6">
      <w:pPr>
        <w:widowControl w:val="0"/>
        <w:spacing w:after="60" w:line="276" w:lineRule="auto"/>
        <w:ind w:left="425"/>
        <w:jc w:val="both"/>
        <w:rPr>
          <w:rFonts w:ascii="Arial" w:hAnsi="Arial" w:cs="Arial"/>
          <w:color w:val="000000" w:themeColor="text1"/>
        </w:rPr>
      </w:pPr>
      <w:r w:rsidRPr="007F7DB6">
        <w:rPr>
          <w:rFonts w:ascii="Arial" w:hAnsi="Arial" w:cs="Arial"/>
          <w:color w:val="000000" w:themeColor="text1"/>
        </w:rPr>
        <w:t>Kryterium oceniane jest na zasadzie spełnia/nie spełnia. Maksymalną liczbę punktów uzyska Wykonawca, który wraz z ofertą przedstawi dokumenty potwierdzające</w:t>
      </w:r>
      <w:r w:rsidR="007F7DB6">
        <w:rPr>
          <w:rFonts w:ascii="Arial" w:hAnsi="Arial" w:cs="Arial"/>
          <w:color w:val="000000" w:themeColor="text1"/>
        </w:rPr>
        <w:t xml:space="preserve"> posiadanie certyfikatu jakości </w:t>
      </w:r>
      <w:r w:rsidR="007F7DB6" w:rsidRPr="007F7DB6">
        <w:rPr>
          <w:rFonts w:ascii="Arial" w:hAnsi="Arial" w:cs="Arial"/>
          <w:color w:val="000000" w:themeColor="text1"/>
        </w:rPr>
        <w:t>oraz Oświadczenie serwisu o realizacji gwarancji, stanowiące Załącznik nr 6 do zapytania ofertowego.</w:t>
      </w:r>
    </w:p>
    <w:p w14:paraId="398F5F96" w14:textId="77777777" w:rsidR="00A7491F" w:rsidRPr="007F7DB6" w:rsidRDefault="00A7491F" w:rsidP="007F7DB6">
      <w:pPr>
        <w:spacing w:before="240" w:after="120"/>
        <w:jc w:val="both"/>
        <w:rPr>
          <w:rFonts w:ascii="Arial" w:hAnsi="Arial" w:cs="Arial"/>
          <w:b/>
          <w:bCs/>
          <w:color w:val="000000" w:themeColor="text1"/>
        </w:rPr>
      </w:pPr>
    </w:p>
    <w:p w14:paraId="369666BC" w14:textId="2FD92C90" w:rsidR="00CF37B0" w:rsidRPr="00DB3282" w:rsidRDefault="00CF37B0" w:rsidP="00A81575">
      <w:pPr>
        <w:pStyle w:val="Akapitzlist"/>
        <w:spacing w:before="240" w:after="120"/>
        <w:ind w:left="425"/>
        <w:contextualSpacing w:val="0"/>
        <w:jc w:val="both"/>
        <w:rPr>
          <w:rFonts w:ascii="Arial" w:hAnsi="Arial" w:cs="Arial"/>
          <w:b/>
          <w:bCs/>
          <w:color w:val="000000" w:themeColor="text1"/>
        </w:rPr>
      </w:pPr>
      <w:r w:rsidRPr="00DB3282">
        <w:rPr>
          <w:rFonts w:ascii="Arial" w:hAnsi="Arial" w:cs="Arial"/>
          <w:b/>
          <w:bCs/>
          <w:color w:val="000000" w:themeColor="text1"/>
        </w:rPr>
        <w:t>Łącznie możliwych do uzyskania 100,00 pkt (100%).</w:t>
      </w:r>
    </w:p>
    <w:p w14:paraId="42F001B4" w14:textId="77777777" w:rsidR="00CF37B0" w:rsidRPr="00DB3282" w:rsidRDefault="00CF37B0" w:rsidP="00A81575">
      <w:pPr>
        <w:pStyle w:val="Akapitzlist"/>
        <w:spacing w:after="120"/>
        <w:ind w:left="425"/>
        <w:contextualSpacing w:val="0"/>
        <w:jc w:val="both"/>
        <w:rPr>
          <w:rFonts w:ascii="Arial" w:hAnsi="Arial" w:cs="Arial"/>
          <w:color w:val="000000" w:themeColor="text1"/>
        </w:rPr>
      </w:pPr>
      <w:r w:rsidRPr="00DB3282">
        <w:rPr>
          <w:rFonts w:ascii="Arial" w:hAnsi="Arial" w:cs="Arial"/>
          <w:color w:val="000000" w:themeColor="text1"/>
        </w:rPr>
        <w:t>Ostateczna liczba punktów (O) będzie obliczana wg następującego wzoru:</w:t>
      </w:r>
    </w:p>
    <w:p w14:paraId="0C7E3434" w14:textId="57EC5300" w:rsidR="00CF37B0" w:rsidRPr="00DB3282" w:rsidRDefault="00CF37B0" w:rsidP="00A81575">
      <w:pPr>
        <w:pStyle w:val="Akapitzlist"/>
        <w:spacing w:after="120"/>
        <w:ind w:left="425"/>
        <w:contextualSpacing w:val="0"/>
        <w:jc w:val="both"/>
        <w:rPr>
          <w:rFonts w:ascii="Arial" w:hAnsi="Arial" w:cs="Arial"/>
          <w:color w:val="000000" w:themeColor="text1"/>
        </w:rPr>
      </w:pPr>
      <w:r w:rsidRPr="00DB3282">
        <w:rPr>
          <w:rFonts w:ascii="Arial" w:hAnsi="Arial" w:cs="Arial"/>
          <w:color w:val="000000" w:themeColor="text1"/>
        </w:rPr>
        <w:t>O = K1 + K2 + K3 + K4</w:t>
      </w:r>
    </w:p>
    <w:p w14:paraId="60A57240" w14:textId="2747AD67" w:rsidR="00CF37B0" w:rsidRPr="00DB3282" w:rsidRDefault="00CF37B0" w:rsidP="00A81575">
      <w:pPr>
        <w:pStyle w:val="Akapitzlist"/>
        <w:spacing w:after="120"/>
        <w:ind w:left="425"/>
        <w:contextualSpacing w:val="0"/>
        <w:jc w:val="both"/>
        <w:rPr>
          <w:rFonts w:ascii="Arial" w:hAnsi="Arial" w:cs="Arial"/>
          <w:color w:val="000000" w:themeColor="text1"/>
        </w:rPr>
      </w:pPr>
      <w:r w:rsidRPr="00DB3282">
        <w:rPr>
          <w:rFonts w:ascii="Arial" w:hAnsi="Arial" w:cs="Arial"/>
          <w:color w:val="000000" w:themeColor="text1"/>
        </w:rPr>
        <w:t>Punkty liczone będą z dokładnością do dwóch miejsc po</w:t>
      </w:r>
      <w:r w:rsidR="00630281">
        <w:rPr>
          <w:rFonts w:ascii="Arial" w:hAnsi="Arial" w:cs="Arial"/>
          <w:color w:val="000000" w:themeColor="text1"/>
        </w:rPr>
        <w:t xml:space="preserve"> </w:t>
      </w:r>
      <w:r w:rsidRPr="00DB3282">
        <w:rPr>
          <w:rFonts w:ascii="Arial" w:hAnsi="Arial" w:cs="Arial"/>
          <w:color w:val="000000" w:themeColor="text1"/>
        </w:rPr>
        <w:t>przecinku.</w:t>
      </w:r>
    </w:p>
    <w:p w14:paraId="461CE667" w14:textId="77777777" w:rsidR="00CF37B0" w:rsidRPr="00DB3282" w:rsidRDefault="00CF37B0" w:rsidP="00A81575">
      <w:pPr>
        <w:pStyle w:val="Akapitzlist"/>
        <w:spacing w:after="120"/>
        <w:ind w:left="425"/>
        <w:contextualSpacing w:val="0"/>
        <w:jc w:val="both"/>
        <w:rPr>
          <w:rFonts w:ascii="Arial" w:hAnsi="Arial" w:cs="Arial"/>
          <w:color w:val="000000" w:themeColor="text1"/>
        </w:rPr>
      </w:pPr>
      <w:r w:rsidRPr="00DB3282">
        <w:rPr>
          <w:rFonts w:ascii="Arial" w:hAnsi="Arial" w:cs="Arial"/>
          <w:color w:val="000000" w:themeColor="text1"/>
        </w:rPr>
        <w:t>Oferta, która uzyska najwyższą̨ liczbę̨ punktów przyznanych wg powyższych kryteriów, zostanie uznana przez Zamawiającego za najkorzystniejszą.</w:t>
      </w:r>
    </w:p>
    <w:p w14:paraId="5DBFDF7F" w14:textId="77777777" w:rsidR="00CF37B0" w:rsidRPr="00DB3282" w:rsidRDefault="00CF37B0" w:rsidP="00A81575">
      <w:pPr>
        <w:pStyle w:val="Akapitzlist"/>
        <w:widowControl w:val="0"/>
        <w:numPr>
          <w:ilvl w:val="0"/>
          <w:numId w:val="1"/>
        </w:numPr>
        <w:spacing w:before="360" w:after="120"/>
        <w:ind w:left="426" w:hanging="426"/>
        <w:contextualSpacing w:val="0"/>
        <w:jc w:val="both"/>
        <w:rPr>
          <w:rFonts w:ascii="Arial" w:hAnsi="Arial" w:cs="Arial"/>
          <w:b/>
          <w:color w:val="000000" w:themeColor="text1"/>
        </w:rPr>
      </w:pPr>
      <w:r w:rsidRPr="00DB3282">
        <w:rPr>
          <w:rFonts w:ascii="Arial" w:hAnsi="Arial" w:cs="Arial"/>
          <w:b/>
          <w:color w:val="000000" w:themeColor="text1"/>
        </w:rPr>
        <w:t>INFORMACJE UZUPEŁNIAJĄCE</w:t>
      </w:r>
    </w:p>
    <w:p w14:paraId="24EE026D" w14:textId="5033629F" w:rsidR="00CF37B0" w:rsidRPr="00DB3282" w:rsidRDefault="00CF37B0" w:rsidP="00A81575">
      <w:pPr>
        <w:pStyle w:val="Akapitzlist"/>
        <w:widowControl w:val="0"/>
        <w:numPr>
          <w:ilvl w:val="1"/>
          <w:numId w:val="1"/>
        </w:numPr>
        <w:spacing w:after="120"/>
        <w:ind w:left="426" w:hanging="426"/>
        <w:contextualSpacing w:val="0"/>
        <w:jc w:val="both"/>
        <w:rPr>
          <w:rFonts w:ascii="Arial" w:hAnsi="Arial" w:cs="Arial"/>
          <w:color w:val="000000" w:themeColor="text1"/>
        </w:rPr>
      </w:pPr>
      <w:bookmarkStart w:id="8" w:name="_Hlk490745978"/>
      <w:r w:rsidRPr="00DB3282">
        <w:rPr>
          <w:rFonts w:ascii="Arial" w:hAnsi="Arial" w:cs="Arial"/>
          <w:color w:val="000000" w:themeColor="text1"/>
        </w:rPr>
        <w:t>Oferta Wykonawcy musi spełniać wszystkie wymogi stawiane w zapytan</w:t>
      </w:r>
      <w:r w:rsidR="00630281">
        <w:rPr>
          <w:rFonts w:ascii="Arial" w:hAnsi="Arial" w:cs="Arial"/>
          <w:color w:val="000000" w:themeColor="text1"/>
        </w:rPr>
        <w:t xml:space="preserve">iu ofertowym i </w:t>
      </w:r>
      <w:r w:rsidRPr="00DB3282">
        <w:rPr>
          <w:rFonts w:ascii="Arial" w:hAnsi="Arial" w:cs="Arial"/>
          <w:color w:val="000000" w:themeColor="text1"/>
        </w:rPr>
        <w:t>być złożona na wzorach załączników dołączonych do niniejszego zapytania.</w:t>
      </w:r>
    </w:p>
    <w:p w14:paraId="59DFC9AA" w14:textId="77777777" w:rsidR="00CF37B0" w:rsidRPr="00DB3282" w:rsidRDefault="00CF37B0"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Decyzja Zamawiającego o odrzuceniu oferty jest decyzją ostateczną.</w:t>
      </w:r>
    </w:p>
    <w:p w14:paraId="79487631" w14:textId="77777777" w:rsidR="00CF37B0" w:rsidRPr="00DB3282" w:rsidRDefault="00CF37B0" w:rsidP="00630281">
      <w:pPr>
        <w:pStyle w:val="Akapitzlist"/>
        <w:widowControl w:val="0"/>
        <w:numPr>
          <w:ilvl w:val="1"/>
          <w:numId w:val="1"/>
        </w:numPr>
        <w:spacing w:after="120"/>
        <w:ind w:left="426" w:hanging="426"/>
        <w:contextualSpacing w:val="0"/>
        <w:rPr>
          <w:rFonts w:ascii="Arial" w:hAnsi="Arial" w:cs="Arial"/>
          <w:color w:val="000000" w:themeColor="text1"/>
        </w:rPr>
      </w:pPr>
      <w:r w:rsidRPr="00DB3282">
        <w:rPr>
          <w:rFonts w:ascii="Arial" w:hAnsi="Arial" w:cs="Arial"/>
          <w:color w:val="000000" w:themeColor="text1"/>
        </w:rPr>
        <w:t>W przypadku, gdy wybrany Wykonawca odstąpi od podpisania umowy z Zamawiającym, możliwe jest podpisanie przez Zamawiającego umowy z kolejnym Wykonawcą, który w postępowaniu uzyskał kolejną najwyższą liczbę punktów.</w:t>
      </w:r>
    </w:p>
    <w:p w14:paraId="2D6C69FA" w14:textId="100EA1C2" w:rsidR="0000466A" w:rsidRPr="00DB3282" w:rsidRDefault="00630281"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Pr>
          <w:rFonts w:ascii="Arial" w:hAnsi="Arial" w:cs="Arial"/>
          <w:color w:val="000000" w:themeColor="text1"/>
        </w:rPr>
        <w:t xml:space="preserve">W </w:t>
      </w:r>
      <w:r w:rsidR="0000466A" w:rsidRPr="00DB3282">
        <w:rPr>
          <w:rFonts w:ascii="Arial" w:hAnsi="Arial" w:cs="Arial"/>
          <w:color w:val="000000" w:themeColor="text1"/>
        </w:rPr>
        <w:t>przypadku, gdy zaproponowane oferty przekroczą kwotę, jaką Zamawiający może przeznaczyć na</w:t>
      </w:r>
      <w:r>
        <w:rPr>
          <w:rFonts w:ascii="Arial" w:hAnsi="Arial" w:cs="Arial"/>
          <w:color w:val="000000" w:themeColor="text1"/>
        </w:rPr>
        <w:t xml:space="preserve"> </w:t>
      </w:r>
      <w:r w:rsidR="0000466A" w:rsidRPr="00DB3282">
        <w:rPr>
          <w:rFonts w:ascii="Arial" w:hAnsi="Arial" w:cs="Arial"/>
          <w:color w:val="000000" w:themeColor="text1"/>
        </w:rPr>
        <w:t>realizację zamówienia</w:t>
      </w:r>
      <w:r w:rsidR="00DE39C0" w:rsidRPr="00DB3282">
        <w:rPr>
          <w:rFonts w:ascii="Arial" w:hAnsi="Arial" w:cs="Arial"/>
          <w:color w:val="000000" w:themeColor="text1"/>
        </w:rPr>
        <w:t>,</w:t>
      </w:r>
      <w:r w:rsidR="0000466A" w:rsidRPr="00DB3282">
        <w:rPr>
          <w:rFonts w:ascii="Arial" w:hAnsi="Arial" w:cs="Arial"/>
          <w:color w:val="000000" w:themeColor="text1"/>
        </w:rPr>
        <w:t xml:space="preserve"> tj. kwotę przekraczającą stawki założone w szczegółowym budżecie projektu, Zamawiający może powtórzyć postępowanie w trybie zasady konkurencyjności</w:t>
      </w:r>
      <w:r w:rsidR="00DE39C0" w:rsidRPr="00DB3282">
        <w:rPr>
          <w:rFonts w:ascii="Arial" w:hAnsi="Arial" w:cs="Arial"/>
          <w:color w:val="000000" w:themeColor="text1"/>
        </w:rPr>
        <w:t>.</w:t>
      </w:r>
    </w:p>
    <w:p w14:paraId="6BEB242B" w14:textId="77777777" w:rsidR="00CF37B0" w:rsidRPr="00DB3282" w:rsidRDefault="00CF37B0"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 jest uprawniony do poprawienia w tekście oferty oczywistych omyłek pisarskich, niezwłocznie zawiadamiając o tym danego Wykonawcę.</w:t>
      </w:r>
    </w:p>
    <w:p w14:paraId="1F5F81CD" w14:textId="1D464276" w:rsidR="00AC7D88" w:rsidRPr="00DB3282" w:rsidRDefault="00CF37B0"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W przypadku uzyskania przez dwóch lub więcej Wykonawców takiej samej liczby punktów decyduje niższa cena.</w:t>
      </w:r>
    </w:p>
    <w:p w14:paraId="2D745152" w14:textId="02D296A1" w:rsidR="009143D6" w:rsidRPr="00DB3282" w:rsidRDefault="00CF37B0"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 xml:space="preserve">Zamawiający zastrzega możliwość weryfikacji złożonych oświadczeń i </w:t>
      </w:r>
      <w:r w:rsidR="00630281">
        <w:rPr>
          <w:rFonts w:ascii="Arial" w:hAnsi="Arial" w:cs="Arial"/>
          <w:color w:val="000000" w:themeColor="text1"/>
        </w:rPr>
        <w:t xml:space="preserve">danych w tych oświadczeniach na </w:t>
      </w:r>
      <w:r w:rsidRPr="00DB3282">
        <w:rPr>
          <w:rFonts w:ascii="Arial" w:hAnsi="Arial" w:cs="Arial"/>
          <w:color w:val="000000" w:themeColor="text1"/>
        </w:rPr>
        <w:t>każdym etapie oceny oferty i realizacji zamówienia.</w:t>
      </w:r>
    </w:p>
    <w:p w14:paraId="2EC2B3C2" w14:textId="3EC255DB" w:rsidR="00076803" w:rsidRPr="00DB3282" w:rsidRDefault="00DA783B" w:rsidP="00A81575">
      <w:pPr>
        <w:pStyle w:val="Akapitzlist"/>
        <w:widowControl w:val="0"/>
        <w:numPr>
          <w:ilvl w:val="1"/>
          <w:numId w:val="1"/>
        </w:numPr>
        <w:spacing w:after="120"/>
        <w:ind w:left="426" w:hanging="426"/>
        <w:contextualSpacing w:val="0"/>
        <w:jc w:val="both"/>
        <w:rPr>
          <w:rFonts w:ascii="Arial" w:hAnsi="Arial" w:cs="Arial"/>
        </w:rPr>
      </w:pPr>
      <w:r w:rsidRPr="00DB3282">
        <w:rPr>
          <w:rFonts w:ascii="Arial" w:hAnsi="Arial" w:cs="Arial"/>
          <w:color w:val="000000" w:themeColor="text1"/>
        </w:rPr>
        <w:t xml:space="preserve">Płatność za realizację przedmiotu zamówienia będzie dokonywana na podstawie rachunków/ faktur, wystawianych przez Wykonawcę nie częściej niż raz w miesiącu, w </w:t>
      </w:r>
      <w:r w:rsidRPr="00DB3282">
        <w:rPr>
          <w:rFonts w:ascii="Arial" w:hAnsi="Arial" w:cs="Arial"/>
          <w:color w:val="000000" w:themeColor="text1"/>
        </w:rPr>
        <w:lastRenderedPageBreak/>
        <w:t xml:space="preserve">terminie 14 dni od otrzymania rachunku/faktury przez Zamawiającego oraz po sporządzeniu protokołu wskazującego prawidłowe wykonanie zadań i podpisaniu go bez zastrzeżeń przez obie strony, lecz nie wcześniej niż po otrzymaniu przez Zamawiającego środków z Jednostki wspierającej - </w:t>
      </w:r>
      <w:r w:rsidR="00005AA5" w:rsidRPr="00DB3282">
        <w:rPr>
          <w:rFonts w:ascii="Arial" w:hAnsi="Arial" w:cs="Arial"/>
          <w:color w:val="000000" w:themeColor="text1"/>
        </w:rPr>
        <w:t>Centrum Projektów Polska Cyfrowa</w:t>
      </w:r>
      <w:r w:rsidR="00586A8D" w:rsidRPr="00DB3282">
        <w:rPr>
          <w:rFonts w:ascii="Arial" w:hAnsi="Arial" w:cs="Arial"/>
          <w:color w:val="000000" w:themeColor="text1"/>
        </w:rPr>
        <w:t xml:space="preserve">, </w:t>
      </w:r>
      <w:r w:rsidR="004F5F6B" w:rsidRPr="00DB3282">
        <w:rPr>
          <w:rFonts w:ascii="Arial" w:hAnsi="Arial" w:cs="Arial"/>
          <w:color w:val="000000" w:themeColor="text1"/>
        </w:rPr>
        <w:t xml:space="preserve">wypłaconych na </w:t>
      </w:r>
      <w:r w:rsidR="004F5F6B" w:rsidRPr="00DB3282">
        <w:rPr>
          <w:rFonts w:ascii="Arial" w:hAnsi="Arial" w:cs="Arial"/>
        </w:rPr>
        <w:t xml:space="preserve">konto </w:t>
      </w:r>
      <w:r w:rsidR="00BE10A1" w:rsidRPr="00DB3282">
        <w:rPr>
          <w:rFonts w:ascii="Arial" w:hAnsi="Arial" w:cs="Arial"/>
        </w:rPr>
        <w:t>p</w:t>
      </w:r>
      <w:r w:rsidR="004F5F6B" w:rsidRPr="00DB3282">
        <w:rPr>
          <w:rFonts w:ascii="Arial" w:hAnsi="Arial" w:cs="Arial"/>
        </w:rPr>
        <w:t xml:space="preserve">rojektu przez </w:t>
      </w:r>
      <w:r w:rsidR="0078295A" w:rsidRPr="00DB3282">
        <w:rPr>
          <w:rFonts w:ascii="Arial" w:hAnsi="Arial" w:cs="Arial"/>
        </w:rPr>
        <w:t>Polski Fundusz Rozwoju Spółka Akcyjna z siedzibą w Warszawie</w:t>
      </w:r>
      <w:r w:rsidR="00497998" w:rsidRPr="00DB3282">
        <w:rPr>
          <w:rFonts w:ascii="Arial" w:eastAsia="Calibri" w:hAnsi="Arial" w:cs="Arial"/>
        </w:rPr>
        <w:t xml:space="preserve">, </w:t>
      </w:r>
      <w:r w:rsidR="00BE10A1" w:rsidRPr="00DB3282">
        <w:rPr>
          <w:rFonts w:ascii="Arial" w:eastAsia="Calibri" w:hAnsi="Arial" w:cs="Arial"/>
        </w:rPr>
        <w:t xml:space="preserve">przeznaczonych na realizację </w:t>
      </w:r>
      <w:r w:rsidRPr="00DB3282">
        <w:rPr>
          <w:rFonts w:ascii="Arial" w:hAnsi="Arial" w:cs="Arial"/>
        </w:rPr>
        <w:t>zobowiązania wynikającego z realizacji zamówienia</w:t>
      </w:r>
      <w:r w:rsidR="00CF37B0" w:rsidRPr="00DB3282">
        <w:rPr>
          <w:rFonts w:ascii="Arial" w:hAnsi="Arial" w:cs="Arial"/>
        </w:rPr>
        <w:t>.</w:t>
      </w:r>
    </w:p>
    <w:p w14:paraId="76F6B036" w14:textId="18160ECE" w:rsidR="00776348" w:rsidRPr="00DB3282" w:rsidRDefault="007F1B7D" w:rsidP="00A81575">
      <w:pPr>
        <w:pStyle w:val="Akapitzlist"/>
        <w:widowControl w:val="0"/>
        <w:spacing w:after="120"/>
        <w:ind w:left="426"/>
        <w:jc w:val="both"/>
        <w:rPr>
          <w:rFonts w:ascii="Arial" w:hAnsi="Arial" w:cs="Arial"/>
        </w:rPr>
      </w:pPr>
      <w:r w:rsidRPr="00DB3282">
        <w:rPr>
          <w:rFonts w:ascii="Arial" w:hAnsi="Arial" w:cs="Arial"/>
        </w:rPr>
        <w:t xml:space="preserve">Wykonawcy nie przysługuje prawo domagania się zwrotu jakichkolwiek </w:t>
      </w:r>
      <w:r w:rsidR="00F12658" w:rsidRPr="00DB3282">
        <w:rPr>
          <w:rFonts w:ascii="Arial" w:hAnsi="Arial" w:cs="Arial"/>
        </w:rPr>
        <w:t xml:space="preserve">dodatkowych </w:t>
      </w:r>
      <w:r w:rsidRPr="00DB3282">
        <w:rPr>
          <w:rFonts w:ascii="Arial" w:hAnsi="Arial" w:cs="Arial"/>
        </w:rPr>
        <w:t>kosztów związanych z wykonywaniem przedmiotu zamówienia.</w:t>
      </w:r>
      <w:r w:rsidR="00F12658" w:rsidRPr="00DB3282">
        <w:rPr>
          <w:rFonts w:ascii="Arial" w:hAnsi="Arial" w:cs="Arial"/>
        </w:rPr>
        <w:t xml:space="preserve"> </w:t>
      </w:r>
      <w:r w:rsidRPr="00DB3282">
        <w:rPr>
          <w:rFonts w:ascii="Arial" w:hAnsi="Arial" w:cs="Arial"/>
        </w:rPr>
        <w:t>Wykonawcy nie przysługują w stosunku do Zamawiającego jakiekolwiek roszczenia w przypadku niewykorzystania całego</w:t>
      </w:r>
      <w:r w:rsidR="003F3399" w:rsidRPr="00DB3282">
        <w:rPr>
          <w:rFonts w:ascii="Arial" w:hAnsi="Arial" w:cs="Arial"/>
        </w:rPr>
        <w:t xml:space="preserve"> </w:t>
      </w:r>
      <w:r w:rsidRPr="00DB3282">
        <w:rPr>
          <w:rFonts w:ascii="Arial" w:hAnsi="Arial" w:cs="Arial"/>
        </w:rPr>
        <w:t>wynagrodzenia</w:t>
      </w:r>
      <w:r w:rsidR="003F3399" w:rsidRPr="00DB3282">
        <w:rPr>
          <w:rFonts w:ascii="Arial" w:hAnsi="Arial" w:cs="Arial"/>
        </w:rPr>
        <w:t>.</w:t>
      </w:r>
    </w:p>
    <w:p w14:paraId="122E81B2" w14:textId="05A0B55A" w:rsidR="00324B98" w:rsidRPr="00DB3282" w:rsidRDefault="00A3210B" w:rsidP="00A81575">
      <w:pPr>
        <w:pStyle w:val="Akapitzlist"/>
        <w:widowControl w:val="0"/>
        <w:spacing w:after="120"/>
        <w:ind w:left="426"/>
        <w:jc w:val="both"/>
        <w:rPr>
          <w:rFonts w:ascii="Arial" w:hAnsi="Arial" w:cs="Arial"/>
          <w:color w:val="000000" w:themeColor="text1"/>
        </w:rPr>
      </w:pPr>
      <w:r w:rsidRPr="00DB3282">
        <w:rPr>
          <w:rFonts w:ascii="Arial" w:hAnsi="Arial" w:cs="Arial"/>
        </w:rPr>
        <w:t>Zamawiający przewiduje możliwość udzielenia</w:t>
      </w:r>
      <w:r w:rsidR="00926634" w:rsidRPr="00DB3282">
        <w:rPr>
          <w:rFonts w:ascii="Arial" w:hAnsi="Arial" w:cs="Arial"/>
        </w:rPr>
        <w:t xml:space="preserve"> Wykonawcy</w:t>
      </w:r>
      <w:r w:rsidRPr="00DB3282">
        <w:rPr>
          <w:rFonts w:ascii="Arial" w:hAnsi="Arial" w:cs="Arial"/>
        </w:rPr>
        <w:t xml:space="preserve"> zaliczki</w:t>
      </w:r>
      <w:r w:rsidR="00377AE8" w:rsidRPr="00DB3282">
        <w:rPr>
          <w:rFonts w:ascii="Arial" w:hAnsi="Arial" w:cs="Arial"/>
        </w:rPr>
        <w:t xml:space="preserve"> pieniężnej</w:t>
      </w:r>
      <w:r w:rsidRPr="00DB3282">
        <w:rPr>
          <w:rFonts w:ascii="Arial" w:hAnsi="Arial" w:cs="Arial"/>
        </w:rPr>
        <w:t xml:space="preserve"> na poczet wynagrodzenia za wykonanie przedmiotu zamówienia, z </w:t>
      </w:r>
      <w:r w:rsidR="00862E0E" w:rsidRPr="00DB3282">
        <w:rPr>
          <w:rFonts w:ascii="Arial" w:hAnsi="Arial" w:cs="Arial"/>
        </w:rPr>
        <w:t>zastrzeżeniem</w:t>
      </w:r>
      <w:r w:rsidR="00862E0E" w:rsidRPr="00DB3282">
        <w:rPr>
          <w:rFonts w:ascii="Arial" w:hAnsi="Arial" w:cs="Arial"/>
          <w:color w:val="000000" w:themeColor="text1"/>
        </w:rPr>
        <w:t>,</w:t>
      </w:r>
      <w:r w:rsidRPr="00DB3282">
        <w:rPr>
          <w:rFonts w:ascii="Arial" w:hAnsi="Arial" w:cs="Arial"/>
          <w:color w:val="000000" w:themeColor="text1"/>
        </w:rPr>
        <w:t xml:space="preserve"> że: </w:t>
      </w:r>
    </w:p>
    <w:p w14:paraId="49F48E9F" w14:textId="2AB8CB92" w:rsidR="00536619" w:rsidRPr="00DB3282" w:rsidRDefault="00AD6A67" w:rsidP="00A81575">
      <w:pPr>
        <w:pStyle w:val="Akapitzlist"/>
        <w:widowControl w:val="0"/>
        <w:numPr>
          <w:ilvl w:val="2"/>
          <w:numId w:val="1"/>
        </w:numPr>
        <w:spacing w:after="120"/>
        <w:ind w:left="709"/>
        <w:jc w:val="both"/>
        <w:rPr>
          <w:rFonts w:ascii="Arial" w:hAnsi="Arial" w:cs="Arial"/>
          <w:color w:val="000000" w:themeColor="text1"/>
        </w:rPr>
      </w:pPr>
      <w:r w:rsidRPr="00DB3282">
        <w:rPr>
          <w:rFonts w:ascii="Arial" w:hAnsi="Arial" w:cs="Arial"/>
          <w:color w:val="000000" w:themeColor="text1"/>
        </w:rPr>
        <w:t xml:space="preserve">wypłata zaliczki musi być poprzedzona pisemnym wnioskiem Wykonawcy zawierającym uzasadnienie potrzeby </w:t>
      </w:r>
      <w:r w:rsidR="009F7F8C" w:rsidRPr="00DB3282">
        <w:rPr>
          <w:rFonts w:ascii="Arial" w:hAnsi="Arial" w:cs="Arial"/>
          <w:color w:val="000000" w:themeColor="text1"/>
        </w:rPr>
        <w:t xml:space="preserve">wypłaty </w:t>
      </w:r>
      <w:r w:rsidRPr="00DB3282">
        <w:rPr>
          <w:rFonts w:ascii="Arial" w:hAnsi="Arial" w:cs="Arial"/>
          <w:color w:val="000000" w:themeColor="text1"/>
        </w:rPr>
        <w:t>zaliczki</w:t>
      </w:r>
      <w:r w:rsidR="005E122E" w:rsidRPr="00DB3282">
        <w:rPr>
          <w:rFonts w:ascii="Arial" w:hAnsi="Arial" w:cs="Arial"/>
          <w:color w:val="000000" w:themeColor="text1"/>
        </w:rPr>
        <w:t xml:space="preserve"> i wnioskowaną kwotę zaliczki</w:t>
      </w:r>
      <w:r w:rsidRPr="00DB3282">
        <w:rPr>
          <w:rFonts w:ascii="Arial" w:hAnsi="Arial" w:cs="Arial"/>
          <w:color w:val="000000" w:themeColor="text1"/>
        </w:rPr>
        <w:t>,</w:t>
      </w:r>
    </w:p>
    <w:p w14:paraId="205876A8" w14:textId="77777777" w:rsidR="0002199B" w:rsidRPr="00DB3282" w:rsidRDefault="00A3210B" w:rsidP="00A81575">
      <w:pPr>
        <w:pStyle w:val="Akapitzlist"/>
        <w:widowControl w:val="0"/>
        <w:numPr>
          <w:ilvl w:val="2"/>
          <w:numId w:val="1"/>
        </w:numPr>
        <w:spacing w:after="120"/>
        <w:ind w:left="709"/>
        <w:jc w:val="both"/>
        <w:rPr>
          <w:rFonts w:ascii="Arial" w:hAnsi="Arial" w:cs="Arial"/>
          <w:color w:val="000000" w:themeColor="text1"/>
        </w:rPr>
      </w:pPr>
      <w:r w:rsidRPr="00DB3282">
        <w:rPr>
          <w:rFonts w:ascii="Arial" w:hAnsi="Arial" w:cs="Arial"/>
          <w:color w:val="000000" w:themeColor="text1"/>
        </w:rPr>
        <w:t>wy</w:t>
      </w:r>
      <w:r w:rsidR="00CF08D5" w:rsidRPr="00DB3282">
        <w:rPr>
          <w:rFonts w:ascii="Arial" w:hAnsi="Arial" w:cs="Arial"/>
          <w:color w:val="000000" w:themeColor="text1"/>
        </w:rPr>
        <w:t xml:space="preserve">płata zaliczki i jej wysokość </w:t>
      </w:r>
      <w:r w:rsidRPr="00DB3282">
        <w:rPr>
          <w:rFonts w:ascii="Arial" w:hAnsi="Arial" w:cs="Arial"/>
          <w:color w:val="000000" w:themeColor="text1"/>
        </w:rPr>
        <w:t>każdorazowo wymaga akceptacji</w:t>
      </w:r>
      <w:r w:rsidR="00364F9F" w:rsidRPr="00DB3282">
        <w:rPr>
          <w:rFonts w:ascii="Arial" w:hAnsi="Arial" w:cs="Arial"/>
          <w:color w:val="000000" w:themeColor="text1"/>
        </w:rPr>
        <w:t xml:space="preserve"> przez</w:t>
      </w:r>
      <w:r w:rsidRPr="00DB3282">
        <w:rPr>
          <w:rFonts w:ascii="Arial" w:hAnsi="Arial" w:cs="Arial"/>
          <w:color w:val="000000" w:themeColor="text1"/>
        </w:rPr>
        <w:t xml:space="preserve"> Zamawiającego</w:t>
      </w:r>
      <w:r w:rsidR="00364F9F" w:rsidRPr="00DB3282">
        <w:rPr>
          <w:rFonts w:ascii="Arial" w:hAnsi="Arial" w:cs="Arial"/>
          <w:color w:val="000000" w:themeColor="text1"/>
        </w:rPr>
        <w:t xml:space="preserve"> </w:t>
      </w:r>
      <w:r w:rsidRPr="00DB3282">
        <w:rPr>
          <w:rFonts w:ascii="Arial" w:hAnsi="Arial" w:cs="Arial"/>
          <w:color w:val="000000" w:themeColor="text1"/>
        </w:rPr>
        <w:t xml:space="preserve">wniosku </w:t>
      </w:r>
      <w:r w:rsidR="00364F9F" w:rsidRPr="00DB3282">
        <w:rPr>
          <w:rFonts w:ascii="Arial" w:hAnsi="Arial" w:cs="Arial"/>
          <w:color w:val="000000" w:themeColor="text1"/>
        </w:rPr>
        <w:t>W</w:t>
      </w:r>
      <w:r w:rsidRPr="00DB3282">
        <w:rPr>
          <w:rFonts w:ascii="Arial" w:hAnsi="Arial" w:cs="Arial"/>
          <w:color w:val="000000" w:themeColor="text1"/>
        </w:rPr>
        <w:t xml:space="preserve">ykonawcy, </w:t>
      </w:r>
    </w:p>
    <w:p w14:paraId="0FD51D79" w14:textId="77777777" w:rsidR="007F2FA4" w:rsidRPr="00DB3282" w:rsidRDefault="00A3210B" w:rsidP="00A81575">
      <w:pPr>
        <w:pStyle w:val="Akapitzlist"/>
        <w:widowControl w:val="0"/>
        <w:numPr>
          <w:ilvl w:val="2"/>
          <w:numId w:val="1"/>
        </w:numPr>
        <w:spacing w:after="120"/>
        <w:ind w:left="709"/>
        <w:jc w:val="both"/>
        <w:rPr>
          <w:rFonts w:ascii="Arial" w:hAnsi="Arial" w:cs="Arial"/>
          <w:color w:val="000000" w:themeColor="text1"/>
        </w:rPr>
      </w:pPr>
      <w:r w:rsidRPr="00DB3282">
        <w:rPr>
          <w:rFonts w:ascii="Arial" w:hAnsi="Arial" w:cs="Arial"/>
          <w:color w:val="000000" w:themeColor="text1"/>
        </w:rPr>
        <w:t>wypłata zaliczki nastąpi na rachunek bankowy Wykonawcy,</w:t>
      </w:r>
      <w:r w:rsidR="0002199B" w:rsidRPr="00DB3282">
        <w:rPr>
          <w:rFonts w:ascii="Arial" w:hAnsi="Arial" w:cs="Arial"/>
          <w:color w:val="000000" w:themeColor="text1"/>
        </w:rPr>
        <w:t xml:space="preserve"> na podstawie </w:t>
      </w:r>
      <w:r w:rsidRPr="00DB3282">
        <w:rPr>
          <w:rFonts w:ascii="Arial" w:hAnsi="Arial" w:cs="Arial"/>
          <w:color w:val="000000" w:themeColor="text1"/>
        </w:rPr>
        <w:t>faktur</w:t>
      </w:r>
      <w:r w:rsidR="0002199B" w:rsidRPr="00DB3282">
        <w:rPr>
          <w:rFonts w:ascii="Arial" w:hAnsi="Arial" w:cs="Arial"/>
          <w:color w:val="000000" w:themeColor="text1"/>
        </w:rPr>
        <w:t>y</w:t>
      </w:r>
      <w:r w:rsidRPr="00DB3282">
        <w:rPr>
          <w:rFonts w:ascii="Arial" w:hAnsi="Arial" w:cs="Arial"/>
          <w:color w:val="000000" w:themeColor="text1"/>
        </w:rPr>
        <w:t xml:space="preserve"> zaliczkow</w:t>
      </w:r>
      <w:r w:rsidR="0002199B" w:rsidRPr="00DB3282">
        <w:rPr>
          <w:rFonts w:ascii="Arial" w:hAnsi="Arial" w:cs="Arial"/>
          <w:color w:val="000000" w:themeColor="text1"/>
        </w:rPr>
        <w:t>ej</w:t>
      </w:r>
      <w:r w:rsidRPr="00DB3282">
        <w:rPr>
          <w:rFonts w:ascii="Arial" w:hAnsi="Arial" w:cs="Arial"/>
          <w:color w:val="000000" w:themeColor="text1"/>
        </w:rPr>
        <w:t xml:space="preserve"> (o ile dotyczy), </w:t>
      </w:r>
    </w:p>
    <w:p w14:paraId="548F8109" w14:textId="6F5F8731" w:rsidR="00A3210B" w:rsidRPr="00DB3282" w:rsidRDefault="00A3210B" w:rsidP="00A81575">
      <w:pPr>
        <w:pStyle w:val="Akapitzlist"/>
        <w:widowControl w:val="0"/>
        <w:numPr>
          <w:ilvl w:val="2"/>
          <w:numId w:val="1"/>
        </w:numPr>
        <w:spacing w:after="120"/>
        <w:ind w:left="709"/>
        <w:jc w:val="both"/>
        <w:rPr>
          <w:rFonts w:ascii="Arial" w:hAnsi="Arial" w:cs="Arial"/>
          <w:color w:val="000000" w:themeColor="text1"/>
        </w:rPr>
      </w:pPr>
      <w:r w:rsidRPr="00DB3282">
        <w:rPr>
          <w:rFonts w:ascii="Arial" w:hAnsi="Arial" w:cs="Arial"/>
          <w:color w:val="000000" w:themeColor="text1"/>
        </w:rPr>
        <w:t>w przypadku</w:t>
      </w:r>
      <w:r w:rsidR="00E37205" w:rsidRPr="00DB3282">
        <w:rPr>
          <w:rFonts w:ascii="Arial" w:hAnsi="Arial" w:cs="Arial"/>
          <w:color w:val="000000" w:themeColor="text1"/>
        </w:rPr>
        <w:t>,</w:t>
      </w:r>
      <w:r w:rsidRPr="00DB3282">
        <w:rPr>
          <w:rFonts w:ascii="Arial" w:hAnsi="Arial" w:cs="Arial"/>
          <w:color w:val="000000" w:themeColor="text1"/>
        </w:rPr>
        <w:t xml:space="preserve"> gdy przedmiot zamówienia nie zostanie wykonany lub wykonany zostanie częściowo</w:t>
      </w:r>
      <w:r w:rsidR="00331E43" w:rsidRPr="00DB3282">
        <w:rPr>
          <w:rFonts w:ascii="Arial" w:hAnsi="Arial" w:cs="Arial"/>
          <w:color w:val="000000" w:themeColor="text1"/>
        </w:rPr>
        <w:t>,</w:t>
      </w:r>
      <w:r w:rsidRPr="00DB3282">
        <w:rPr>
          <w:rFonts w:ascii="Arial" w:hAnsi="Arial" w:cs="Arial"/>
          <w:color w:val="000000" w:themeColor="text1"/>
        </w:rPr>
        <w:t xml:space="preserve"> lub zostanie nienależycie wykonany, zaliczka podlega zwrotowi w całości lub w części, w zależności od poziomu realizacji przedmiotu zamówienia oraz decyzji Zamawiającego</w:t>
      </w:r>
      <w:r w:rsidR="008916FD" w:rsidRPr="00DB3282">
        <w:rPr>
          <w:rFonts w:ascii="Arial" w:hAnsi="Arial" w:cs="Arial"/>
          <w:color w:val="000000" w:themeColor="text1"/>
        </w:rPr>
        <w:t>.</w:t>
      </w:r>
      <w:r w:rsidRPr="00DB3282">
        <w:rPr>
          <w:rFonts w:ascii="Arial" w:hAnsi="Arial" w:cs="Arial"/>
          <w:color w:val="000000" w:themeColor="text1"/>
        </w:rPr>
        <w:t xml:space="preserve"> </w:t>
      </w:r>
    </w:p>
    <w:p w14:paraId="7C1958F8" w14:textId="4578F7A7" w:rsidR="009143D6" w:rsidRPr="00DB3282" w:rsidRDefault="00EC14A1"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Wysokość wynagrodzenia będzie uzależniona od faktycznie zrealizowanego wymiaru u</w:t>
      </w:r>
      <w:r w:rsidR="00067D00" w:rsidRPr="00DB3282">
        <w:rPr>
          <w:rFonts w:ascii="Arial" w:hAnsi="Arial" w:cs="Arial"/>
          <w:color w:val="000000" w:themeColor="text1"/>
        </w:rPr>
        <w:t>mowy</w:t>
      </w:r>
      <w:r w:rsidR="008D0585" w:rsidRPr="00DB3282">
        <w:rPr>
          <w:rFonts w:ascii="Arial" w:hAnsi="Arial" w:cs="Arial"/>
          <w:color w:val="000000" w:themeColor="text1"/>
        </w:rPr>
        <w:t>.</w:t>
      </w:r>
    </w:p>
    <w:p w14:paraId="7EC04CC9" w14:textId="622BD39D" w:rsidR="00CF37B0" w:rsidRPr="00DB3282" w:rsidRDefault="00CF37B0" w:rsidP="00A81575">
      <w:pPr>
        <w:pStyle w:val="Akapitzlist"/>
        <w:widowControl w:val="0"/>
        <w:numPr>
          <w:ilvl w:val="1"/>
          <w:numId w:val="1"/>
        </w:numPr>
        <w:spacing w:after="120"/>
        <w:ind w:left="426" w:hanging="426"/>
        <w:contextualSpacing w:val="0"/>
        <w:jc w:val="both"/>
        <w:rPr>
          <w:rFonts w:ascii="Arial" w:hAnsi="Arial" w:cs="Arial"/>
          <w:color w:val="000000" w:themeColor="text1"/>
        </w:rPr>
      </w:pPr>
      <w:r w:rsidRPr="00DB3282">
        <w:rPr>
          <w:rFonts w:ascii="Arial" w:hAnsi="Arial" w:cs="Arial"/>
          <w:color w:val="000000" w:themeColor="text1"/>
        </w:rPr>
        <w:t>Zamawiający dopuszcza możliwość zmiany postanowień zawartej umowy, na podstawie aneksu do</w:t>
      </w:r>
      <w:r w:rsidR="00630281">
        <w:rPr>
          <w:rFonts w:ascii="Arial" w:hAnsi="Arial" w:cs="Arial"/>
          <w:color w:val="000000" w:themeColor="text1"/>
        </w:rPr>
        <w:t xml:space="preserve"> </w:t>
      </w:r>
      <w:r w:rsidRPr="00DB3282">
        <w:rPr>
          <w:rFonts w:ascii="Arial" w:hAnsi="Arial" w:cs="Arial"/>
          <w:color w:val="000000" w:themeColor="text1"/>
        </w:rPr>
        <w:t>umowy, w zakresie/przypadkach:</w:t>
      </w:r>
    </w:p>
    <w:bookmarkEnd w:id="8"/>
    <w:p w14:paraId="6400C39E" w14:textId="58018DE5" w:rsidR="00315FF9" w:rsidRPr="00DB3282" w:rsidRDefault="00315FF9" w:rsidP="007B0077">
      <w:pPr>
        <w:pStyle w:val="Akapitzlist"/>
        <w:widowControl w:val="0"/>
        <w:numPr>
          <w:ilvl w:val="0"/>
          <w:numId w:val="24"/>
        </w:numPr>
        <w:spacing w:after="120"/>
        <w:ind w:left="851"/>
        <w:contextualSpacing w:val="0"/>
        <w:jc w:val="both"/>
        <w:rPr>
          <w:rFonts w:ascii="Arial" w:hAnsi="Arial" w:cs="Arial"/>
        </w:rPr>
      </w:pPr>
      <w:r w:rsidRPr="00DB3282">
        <w:rPr>
          <w:rFonts w:ascii="Arial" w:hAnsi="Arial" w:cs="Arial"/>
          <w:color w:val="000000" w:themeColor="text1"/>
        </w:rPr>
        <w:t xml:space="preserve">Terminu </w:t>
      </w:r>
      <w:r w:rsidRPr="00DB3282">
        <w:rPr>
          <w:rFonts w:ascii="Arial" w:hAnsi="Arial" w:cs="Arial"/>
        </w:rPr>
        <w:t xml:space="preserve">realizacji </w:t>
      </w:r>
      <w:r w:rsidR="00014030" w:rsidRPr="00DB3282">
        <w:rPr>
          <w:rFonts w:ascii="Arial" w:hAnsi="Arial" w:cs="Arial"/>
        </w:rPr>
        <w:t>zamówienia</w:t>
      </w:r>
      <w:r w:rsidRPr="00DB3282">
        <w:rPr>
          <w:rFonts w:ascii="Arial" w:hAnsi="Arial" w:cs="Arial"/>
        </w:rPr>
        <w:t xml:space="preserve"> – </w:t>
      </w:r>
      <w:r w:rsidR="00C712DE" w:rsidRPr="00DB3282">
        <w:rPr>
          <w:rFonts w:ascii="Arial" w:hAnsi="Arial" w:cs="Arial"/>
        </w:rPr>
        <w:t xml:space="preserve">w szczególności w wyniku wprowadzonych </w:t>
      </w:r>
      <w:r w:rsidR="00C712DE" w:rsidRPr="00DB3282">
        <w:rPr>
          <w:rFonts w:ascii="Arial" w:hAnsi="Arial" w:cs="Arial"/>
          <w:color w:val="000000" w:themeColor="text1"/>
        </w:rPr>
        <w:t>zmian do umowy o dofinansowanie/ wniosku o</w:t>
      </w:r>
      <w:r w:rsidR="00630281">
        <w:rPr>
          <w:rFonts w:ascii="Arial" w:hAnsi="Arial" w:cs="Arial"/>
          <w:color w:val="000000" w:themeColor="text1"/>
        </w:rPr>
        <w:t xml:space="preserve"> </w:t>
      </w:r>
      <w:r w:rsidR="00C712DE" w:rsidRPr="00DB3282">
        <w:rPr>
          <w:rFonts w:ascii="Arial" w:hAnsi="Arial" w:cs="Arial"/>
          <w:color w:val="000000" w:themeColor="text1"/>
        </w:rPr>
        <w:t xml:space="preserve">dofinansowanie realizowanego projektu, jak również w sytuacjach, których Zamawiający, działając z należytą starannością, nie mógł przewidzieć. Na dzień publikacji postępowania, nie ma zgody na </w:t>
      </w:r>
      <w:r w:rsidR="00C712DE" w:rsidRPr="00DB3282">
        <w:rPr>
          <w:rFonts w:ascii="Arial" w:eastAsia="Arial" w:hAnsi="Arial" w:cs="Arial"/>
          <w:color w:val="000000" w:themeColor="text1"/>
        </w:rPr>
        <w:t>wydłużanie terminu realizacji Przedsięwzięcia. Ramy czasowe realizacji Przedsięwzięcia zostały wyznaczone na podstawie dokumentacji zatwierdzonej przez Instytucje odpowiedzialne za KPO oraz RRF i nie jest możliwe ich przekraczanie</w:t>
      </w:r>
      <w:r w:rsidRPr="00DB3282">
        <w:rPr>
          <w:rFonts w:ascii="Arial" w:hAnsi="Arial" w:cs="Arial"/>
        </w:rPr>
        <w:t>.</w:t>
      </w:r>
    </w:p>
    <w:p w14:paraId="0C5D6249" w14:textId="167820A7" w:rsidR="00315FF9" w:rsidRPr="00DB3282" w:rsidRDefault="00315FF9" w:rsidP="007B0077">
      <w:pPr>
        <w:pStyle w:val="Akapitzlist"/>
        <w:widowControl w:val="0"/>
        <w:numPr>
          <w:ilvl w:val="0"/>
          <w:numId w:val="24"/>
        </w:numPr>
        <w:spacing w:after="120"/>
        <w:ind w:left="851"/>
        <w:contextualSpacing w:val="0"/>
        <w:jc w:val="both"/>
        <w:rPr>
          <w:rFonts w:ascii="Arial" w:hAnsi="Arial" w:cs="Arial"/>
        </w:rPr>
      </w:pPr>
      <w:r w:rsidRPr="00DB3282">
        <w:rPr>
          <w:rFonts w:ascii="Arial" w:hAnsi="Arial" w:cs="Arial"/>
        </w:rPr>
        <w:t xml:space="preserve">Miejsca realizacji </w:t>
      </w:r>
      <w:r w:rsidR="00014030" w:rsidRPr="00DB3282">
        <w:rPr>
          <w:rFonts w:ascii="Arial" w:hAnsi="Arial" w:cs="Arial"/>
        </w:rPr>
        <w:t>zamówienia</w:t>
      </w:r>
      <w:r w:rsidRPr="00DB3282">
        <w:rPr>
          <w:rFonts w:ascii="Arial" w:hAnsi="Arial" w:cs="Arial"/>
        </w:rPr>
        <w:t xml:space="preserve"> – w wyniku wprowadzonych zmian do umowy o dofinansowanie/ wniosku o dofinansowanie realizowanego projektu</w:t>
      </w:r>
      <w:r w:rsidR="00282B85" w:rsidRPr="00DB3282">
        <w:rPr>
          <w:rFonts w:ascii="Arial" w:hAnsi="Arial" w:cs="Arial"/>
        </w:rPr>
        <w:t>, j</w:t>
      </w:r>
      <w:r w:rsidR="00CE6F5B" w:rsidRPr="00DB3282">
        <w:rPr>
          <w:rFonts w:ascii="Arial" w:hAnsi="Arial" w:cs="Arial"/>
        </w:rPr>
        <w:t>e</w:t>
      </w:r>
      <w:r w:rsidR="00282B85" w:rsidRPr="00DB3282">
        <w:rPr>
          <w:rFonts w:ascii="Arial" w:hAnsi="Arial" w:cs="Arial"/>
        </w:rPr>
        <w:t xml:space="preserve">dnakże </w:t>
      </w:r>
      <w:r w:rsidR="00CE6F5B" w:rsidRPr="00DB3282">
        <w:rPr>
          <w:rFonts w:ascii="Arial" w:hAnsi="Arial" w:cs="Arial"/>
        </w:rPr>
        <w:t>zmiana nie może w</w:t>
      </w:r>
      <w:r w:rsidR="002C57BC">
        <w:rPr>
          <w:rFonts w:ascii="Arial" w:hAnsi="Arial" w:cs="Arial"/>
        </w:rPr>
        <w:t>ykraczać poza zakres województwa</w:t>
      </w:r>
      <w:r w:rsidR="00CE6F5B" w:rsidRPr="00DB3282">
        <w:rPr>
          <w:rFonts w:ascii="Arial" w:hAnsi="Arial" w:cs="Arial"/>
        </w:rPr>
        <w:t xml:space="preserve"> </w:t>
      </w:r>
      <w:r w:rsidR="00B22637">
        <w:rPr>
          <w:rFonts w:ascii="Arial" w:hAnsi="Arial" w:cs="Arial"/>
        </w:rPr>
        <w:t>lubelskiego</w:t>
      </w:r>
      <w:r w:rsidRPr="00DB3282">
        <w:rPr>
          <w:rFonts w:ascii="Arial" w:hAnsi="Arial" w:cs="Arial"/>
        </w:rPr>
        <w:t>.</w:t>
      </w:r>
    </w:p>
    <w:p w14:paraId="759054D8" w14:textId="5C83C3BB" w:rsidR="00315FF9" w:rsidRPr="00DB3282" w:rsidRDefault="00315FF9" w:rsidP="007B0077">
      <w:pPr>
        <w:pStyle w:val="Akapitzlist"/>
        <w:widowControl w:val="0"/>
        <w:numPr>
          <w:ilvl w:val="0"/>
          <w:numId w:val="24"/>
        </w:numPr>
        <w:spacing w:after="120"/>
        <w:ind w:left="851"/>
        <w:contextualSpacing w:val="0"/>
        <w:jc w:val="both"/>
        <w:rPr>
          <w:rFonts w:ascii="Arial" w:hAnsi="Arial" w:cs="Arial"/>
          <w:color w:val="000000" w:themeColor="text1"/>
        </w:rPr>
      </w:pPr>
      <w:r w:rsidRPr="00DB3282">
        <w:rPr>
          <w:rFonts w:ascii="Arial" w:hAnsi="Arial" w:cs="Arial"/>
          <w:color w:val="000000" w:themeColor="text1"/>
        </w:rPr>
        <w:t xml:space="preserve">Zmniejszenia wymiaru zamówienia – </w:t>
      </w:r>
      <w:r w:rsidR="00C712DE" w:rsidRPr="00DB3282">
        <w:rPr>
          <w:rFonts w:ascii="Arial" w:hAnsi="Arial" w:cs="Arial"/>
          <w:color w:val="000000" w:themeColor="text1"/>
        </w:rPr>
        <w:t>w szczególności w wyniku wprowadzonych zmian do umowy o dofinansowanie/ wniosku o dofinansowanie realizowanego projektu, jak również w sytuacjach, których Zamawiający, działając z należytą starannością, nie mógł przewidzieć</w:t>
      </w:r>
      <w:r w:rsidRPr="00DB3282">
        <w:rPr>
          <w:rFonts w:ascii="Arial" w:hAnsi="Arial" w:cs="Arial"/>
          <w:color w:val="000000" w:themeColor="text1"/>
        </w:rPr>
        <w:t>.</w:t>
      </w:r>
    </w:p>
    <w:p w14:paraId="334CFA1E" w14:textId="5A9C720E" w:rsidR="00581C79" w:rsidRPr="00DB3282" w:rsidRDefault="00315FF9" w:rsidP="007B0077">
      <w:pPr>
        <w:pStyle w:val="Akapitzlist"/>
        <w:widowControl w:val="0"/>
        <w:numPr>
          <w:ilvl w:val="0"/>
          <w:numId w:val="24"/>
        </w:numPr>
        <w:spacing w:after="120"/>
        <w:ind w:left="851"/>
        <w:contextualSpacing w:val="0"/>
        <w:jc w:val="both"/>
        <w:rPr>
          <w:rFonts w:ascii="Arial" w:hAnsi="Arial" w:cs="Arial"/>
          <w:color w:val="000000" w:themeColor="text1"/>
        </w:rPr>
      </w:pPr>
      <w:r w:rsidRPr="00DB3282">
        <w:rPr>
          <w:rFonts w:ascii="Arial" w:hAnsi="Arial" w:cs="Arial"/>
          <w:color w:val="000000" w:themeColor="text1"/>
        </w:rPr>
        <w:t xml:space="preserve">Zwiększenia wymiaru zamówienia – </w:t>
      </w:r>
      <w:r w:rsidR="00C712DE" w:rsidRPr="00DB3282">
        <w:rPr>
          <w:rFonts w:ascii="Arial" w:hAnsi="Arial" w:cs="Arial"/>
          <w:color w:val="000000" w:themeColor="text1"/>
        </w:rPr>
        <w:t>w szczególności w</w:t>
      </w:r>
      <w:r w:rsidR="00630281">
        <w:rPr>
          <w:rFonts w:ascii="Arial" w:hAnsi="Arial" w:cs="Arial"/>
          <w:color w:val="000000" w:themeColor="text1"/>
        </w:rPr>
        <w:t xml:space="preserve"> </w:t>
      </w:r>
      <w:r w:rsidR="00C712DE" w:rsidRPr="00DB3282">
        <w:rPr>
          <w:rFonts w:ascii="Arial" w:hAnsi="Arial" w:cs="Arial"/>
          <w:color w:val="000000" w:themeColor="text1"/>
        </w:rPr>
        <w:t>wyniku wprowadzonych zmian do umowy o dofinansowanie/ wniosku o</w:t>
      </w:r>
      <w:r w:rsidR="00630281">
        <w:rPr>
          <w:rFonts w:ascii="Arial" w:hAnsi="Arial" w:cs="Arial"/>
          <w:color w:val="000000" w:themeColor="text1"/>
        </w:rPr>
        <w:t xml:space="preserve"> </w:t>
      </w:r>
      <w:r w:rsidR="00C712DE" w:rsidRPr="00DB3282">
        <w:rPr>
          <w:rFonts w:ascii="Arial" w:hAnsi="Arial" w:cs="Arial"/>
          <w:color w:val="000000" w:themeColor="text1"/>
        </w:rPr>
        <w:t>dofinansowanie realizowanego projektu</w:t>
      </w:r>
      <w:r w:rsidRPr="00DB3282">
        <w:rPr>
          <w:rFonts w:ascii="Arial" w:hAnsi="Arial" w:cs="Arial"/>
          <w:color w:val="000000" w:themeColor="text1"/>
        </w:rPr>
        <w:t>.</w:t>
      </w:r>
    </w:p>
    <w:p w14:paraId="19DE7E64" w14:textId="77777777" w:rsidR="00850F56" w:rsidRPr="00DB3282" w:rsidRDefault="00E114AD" w:rsidP="007B0077">
      <w:pPr>
        <w:pStyle w:val="Akapitzlist"/>
        <w:widowControl w:val="0"/>
        <w:numPr>
          <w:ilvl w:val="0"/>
          <w:numId w:val="24"/>
        </w:numPr>
        <w:spacing w:after="120"/>
        <w:ind w:left="851"/>
        <w:contextualSpacing w:val="0"/>
        <w:jc w:val="both"/>
        <w:rPr>
          <w:rFonts w:ascii="Arial" w:hAnsi="Arial" w:cs="Arial"/>
          <w:color w:val="000000" w:themeColor="text1"/>
        </w:rPr>
      </w:pPr>
      <w:r w:rsidRPr="00DB3282">
        <w:rPr>
          <w:rFonts w:ascii="Arial" w:hAnsi="Arial" w:cs="Arial"/>
          <w:color w:val="000000" w:themeColor="text1"/>
        </w:rPr>
        <w:t>W</w:t>
      </w:r>
      <w:r w:rsidR="006409D5" w:rsidRPr="00DB3282">
        <w:rPr>
          <w:rFonts w:ascii="Arial" w:hAnsi="Arial" w:cs="Arial"/>
          <w:color w:val="000000" w:themeColor="text1"/>
        </w:rPr>
        <w:t xml:space="preserve"> przypadku gdy konieczność wprowadzenia zmian będzie następstwem zmian</w:t>
      </w:r>
      <w:r w:rsidRPr="00DB3282">
        <w:rPr>
          <w:rFonts w:ascii="Arial" w:hAnsi="Arial" w:cs="Arial"/>
          <w:color w:val="000000" w:themeColor="text1"/>
        </w:rPr>
        <w:t xml:space="preserve"> </w:t>
      </w:r>
      <w:r w:rsidR="006409D5" w:rsidRPr="00DB3282">
        <w:rPr>
          <w:rFonts w:ascii="Arial" w:hAnsi="Arial" w:cs="Arial"/>
          <w:color w:val="000000" w:themeColor="text1"/>
        </w:rPr>
        <w:t>wytycznych lub zaleceń Instytucji, która przyznała środki na współfinansowanie</w:t>
      </w:r>
      <w:r w:rsidRPr="00DB3282">
        <w:rPr>
          <w:rFonts w:ascii="Arial" w:hAnsi="Arial" w:cs="Arial"/>
          <w:color w:val="000000" w:themeColor="text1"/>
        </w:rPr>
        <w:t xml:space="preserve"> </w:t>
      </w:r>
      <w:r w:rsidR="006409D5" w:rsidRPr="00DB3282">
        <w:rPr>
          <w:rFonts w:ascii="Arial" w:hAnsi="Arial" w:cs="Arial"/>
          <w:color w:val="000000" w:themeColor="text1"/>
        </w:rPr>
        <w:t>zamówienia</w:t>
      </w:r>
      <w:r w:rsidRPr="00DB3282">
        <w:rPr>
          <w:rFonts w:ascii="Arial" w:hAnsi="Arial" w:cs="Arial"/>
          <w:color w:val="000000" w:themeColor="text1"/>
        </w:rPr>
        <w:t>.</w:t>
      </w:r>
    </w:p>
    <w:p w14:paraId="60415B59" w14:textId="77777777" w:rsidR="00850F56" w:rsidRPr="00DB3282" w:rsidRDefault="00850F56" w:rsidP="007B0077">
      <w:pPr>
        <w:pStyle w:val="Akapitzlist"/>
        <w:widowControl w:val="0"/>
        <w:numPr>
          <w:ilvl w:val="0"/>
          <w:numId w:val="24"/>
        </w:numPr>
        <w:spacing w:after="120"/>
        <w:ind w:left="851"/>
        <w:contextualSpacing w:val="0"/>
        <w:jc w:val="both"/>
        <w:rPr>
          <w:rFonts w:ascii="Arial" w:hAnsi="Arial" w:cs="Arial"/>
          <w:color w:val="000000" w:themeColor="text1"/>
        </w:rPr>
      </w:pPr>
      <w:r w:rsidRPr="00DB3282">
        <w:rPr>
          <w:rFonts w:ascii="Arial" w:hAnsi="Arial" w:cs="Arial"/>
          <w:color w:val="000000" w:themeColor="text1"/>
        </w:rPr>
        <w:t>W</w:t>
      </w:r>
      <w:r w:rsidR="006138F1" w:rsidRPr="00DB3282">
        <w:rPr>
          <w:rFonts w:ascii="Arial" w:hAnsi="Arial" w:cs="Arial"/>
          <w:color w:val="000000" w:themeColor="text1"/>
        </w:rPr>
        <w:t xml:space="preserve"> przypadku wystąpienia siły wyższej. Siła wyższa oznacza wydarzenie </w:t>
      </w:r>
      <w:r w:rsidR="006138F1" w:rsidRPr="00DB3282">
        <w:rPr>
          <w:rFonts w:ascii="Arial" w:hAnsi="Arial" w:cs="Arial"/>
          <w:color w:val="000000" w:themeColor="text1"/>
        </w:rPr>
        <w:lastRenderedPageBreak/>
        <w:t>zewnętrzne,</w:t>
      </w:r>
      <w:r w:rsidRPr="00DB3282">
        <w:rPr>
          <w:rFonts w:ascii="Arial" w:hAnsi="Arial" w:cs="Arial"/>
          <w:color w:val="000000" w:themeColor="text1"/>
        </w:rPr>
        <w:t xml:space="preserve"> </w:t>
      </w:r>
      <w:r w:rsidR="006138F1" w:rsidRPr="00DB3282">
        <w:rPr>
          <w:rFonts w:ascii="Arial" w:hAnsi="Arial" w:cs="Arial"/>
          <w:color w:val="000000" w:themeColor="text1"/>
        </w:rPr>
        <w:t>występujące po podpisaniu umowy, a powodujące niemożliwość wywiązania się z</w:t>
      </w:r>
      <w:r w:rsidRPr="00DB3282">
        <w:rPr>
          <w:rFonts w:ascii="Arial" w:hAnsi="Arial" w:cs="Arial"/>
          <w:color w:val="000000" w:themeColor="text1"/>
        </w:rPr>
        <w:t xml:space="preserve"> </w:t>
      </w:r>
      <w:r w:rsidR="006138F1" w:rsidRPr="00DB3282">
        <w:rPr>
          <w:rFonts w:ascii="Arial" w:hAnsi="Arial" w:cs="Arial"/>
          <w:color w:val="000000" w:themeColor="text1"/>
        </w:rPr>
        <w:t>umowy w jej obecnym brzmieniu</w:t>
      </w:r>
      <w:r w:rsidRPr="00DB3282">
        <w:rPr>
          <w:rFonts w:ascii="Arial" w:hAnsi="Arial" w:cs="Arial"/>
          <w:color w:val="000000" w:themeColor="text1"/>
        </w:rPr>
        <w:t>.</w:t>
      </w:r>
    </w:p>
    <w:p w14:paraId="3FFFA5D1" w14:textId="4CEAA178" w:rsidR="00315FF9" w:rsidRPr="00DB3282" w:rsidRDefault="00315FF9" w:rsidP="007B0077">
      <w:pPr>
        <w:pStyle w:val="Akapitzlist"/>
        <w:widowControl w:val="0"/>
        <w:numPr>
          <w:ilvl w:val="0"/>
          <w:numId w:val="24"/>
        </w:numPr>
        <w:spacing w:after="120"/>
        <w:ind w:left="851"/>
        <w:contextualSpacing w:val="0"/>
        <w:jc w:val="both"/>
        <w:rPr>
          <w:rFonts w:ascii="Arial" w:hAnsi="Arial" w:cs="Arial"/>
          <w:color w:val="000000" w:themeColor="text1"/>
        </w:rPr>
      </w:pPr>
      <w:r w:rsidRPr="00DB3282">
        <w:rPr>
          <w:rFonts w:ascii="Arial" w:hAnsi="Arial" w:cs="Arial"/>
          <w:color w:val="000000" w:themeColor="text1"/>
        </w:rPr>
        <w:t>Sposobu wykonania przedmiotu zamówienia – w sytuacji wprowadzenia zmian do umowy o dofinansowanie/ wniosku o dofinansowanie realizowanego projektu.</w:t>
      </w:r>
    </w:p>
    <w:p w14:paraId="475FA195" w14:textId="4564D11B" w:rsidR="00856781" w:rsidRPr="00DB3282" w:rsidRDefault="000E01D0" w:rsidP="007B0077">
      <w:pPr>
        <w:pStyle w:val="Akapitzlist"/>
        <w:widowControl w:val="0"/>
        <w:numPr>
          <w:ilvl w:val="0"/>
          <w:numId w:val="24"/>
        </w:numPr>
        <w:spacing w:after="120"/>
        <w:ind w:left="851"/>
        <w:contextualSpacing w:val="0"/>
        <w:jc w:val="both"/>
        <w:rPr>
          <w:rFonts w:ascii="Arial" w:hAnsi="Arial" w:cs="Arial"/>
          <w:color w:val="000000" w:themeColor="text1"/>
        </w:rPr>
      </w:pPr>
      <w:r w:rsidRPr="00DB3282">
        <w:rPr>
          <w:rFonts w:ascii="Arial" w:hAnsi="Arial" w:cs="Arial"/>
          <w:color w:val="000000" w:themeColor="text1"/>
        </w:rPr>
        <w:t>Wysokości łącznego wynagrodzenia Wykonawcy spowodowanego wprowadzeniem zmian, o</w:t>
      </w:r>
      <w:r w:rsidR="00630281">
        <w:rPr>
          <w:rFonts w:ascii="Arial" w:hAnsi="Arial" w:cs="Arial"/>
          <w:color w:val="000000" w:themeColor="text1"/>
        </w:rPr>
        <w:t xml:space="preserve"> </w:t>
      </w:r>
      <w:r w:rsidRPr="00DB3282">
        <w:rPr>
          <w:rFonts w:ascii="Arial" w:hAnsi="Arial" w:cs="Arial"/>
          <w:color w:val="000000" w:themeColor="text1"/>
        </w:rPr>
        <w:t>których mowa w pkt c) i d), przy zachowaniu niezmienionych stawek jednostkowych.</w:t>
      </w:r>
    </w:p>
    <w:p w14:paraId="4D89174B" w14:textId="2DFC6947" w:rsidR="00315FF9" w:rsidRPr="00DB3282" w:rsidRDefault="00315FF9" w:rsidP="007B0077">
      <w:pPr>
        <w:pStyle w:val="Akapitzlist"/>
        <w:widowControl w:val="0"/>
        <w:numPr>
          <w:ilvl w:val="0"/>
          <w:numId w:val="24"/>
        </w:numPr>
        <w:spacing w:after="120"/>
        <w:ind w:left="851"/>
        <w:contextualSpacing w:val="0"/>
        <w:jc w:val="both"/>
        <w:rPr>
          <w:rFonts w:ascii="Arial" w:hAnsi="Arial" w:cs="Arial"/>
          <w:color w:val="000000" w:themeColor="text1"/>
        </w:rPr>
      </w:pPr>
      <w:r w:rsidRPr="00DB3282">
        <w:rPr>
          <w:rFonts w:ascii="Arial" w:hAnsi="Arial" w:cs="Arial"/>
          <w:color w:val="000000" w:themeColor="text1"/>
        </w:rPr>
        <w:t>Oczywistych omyłek pisarskich.</w:t>
      </w:r>
    </w:p>
    <w:p w14:paraId="6622B274" w14:textId="77777777" w:rsidR="00CF37B0" w:rsidRPr="00DB3282" w:rsidRDefault="00CF37B0" w:rsidP="00A81575">
      <w:pPr>
        <w:pStyle w:val="Akapitzlist"/>
        <w:widowControl w:val="0"/>
        <w:numPr>
          <w:ilvl w:val="0"/>
          <w:numId w:val="1"/>
        </w:numPr>
        <w:spacing w:before="360" w:after="120"/>
        <w:ind w:left="426" w:hanging="426"/>
        <w:contextualSpacing w:val="0"/>
        <w:jc w:val="both"/>
        <w:rPr>
          <w:rFonts w:ascii="Arial" w:hAnsi="Arial" w:cs="Arial"/>
          <w:b/>
          <w:color w:val="000000" w:themeColor="text1"/>
        </w:rPr>
      </w:pPr>
      <w:r w:rsidRPr="00DB3282">
        <w:rPr>
          <w:rFonts w:ascii="Arial" w:hAnsi="Arial" w:cs="Arial"/>
          <w:b/>
          <w:caps/>
          <w:color w:val="000000" w:themeColor="text1"/>
        </w:rPr>
        <w:t>Załączniki</w:t>
      </w:r>
      <w:r w:rsidRPr="00DB3282">
        <w:rPr>
          <w:rFonts w:ascii="Arial" w:hAnsi="Arial" w:cs="Arial"/>
          <w:b/>
          <w:color w:val="000000" w:themeColor="text1"/>
        </w:rPr>
        <w:t>:</w:t>
      </w:r>
    </w:p>
    <w:p w14:paraId="5C24E6A7" w14:textId="77777777" w:rsidR="00CF37B0" w:rsidRPr="00DB3282" w:rsidRDefault="00CF37B0" w:rsidP="00A81575">
      <w:pPr>
        <w:pStyle w:val="Akapitzlist"/>
        <w:numPr>
          <w:ilvl w:val="2"/>
          <w:numId w:val="1"/>
        </w:numPr>
        <w:spacing w:after="120"/>
        <w:ind w:left="709"/>
        <w:contextualSpacing w:val="0"/>
        <w:jc w:val="both"/>
        <w:rPr>
          <w:rFonts w:ascii="Arial" w:hAnsi="Arial" w:cs="Arial"/>
        </w:rPr>
      </w:pPr>
      <w:r w:rsidRPr="00DB3282">
        <w:rPr>
          <w:rFonts w:ascii="Arial" w:hAnsi="Arial" w:cs="Arial"/>
        </w:rPr>
        <w:t>Załącznik nr 1 Formularz oferty.</w:t>
      </w:r>
    </w:p>
    <w:p w14:paraId="0FA3B094" w14:textId="464B2871" w:rsidR="00EB76A1" w:rsidRPr="00DB3282" w:rsidRDefault="00EB76A1" w:rsidP="00A81575">
      <w:pPr>
        <w:pStyle w:val="Akapitzlist"/>
        <w:numPr>
          <w:ilvl w:val="2"/>
          <w:numId w:val="1"/>
        </w:numPr>
        <w:spacing w:after="120"/>
        <w:ind w:left="709" w:hanging="284"/>
        <w:contextualSpacing w:val="0"/>
        <w:jc w:val="both"/>
        <w:rPr>
          <w:rFonts w:ascii="Arial" w:hAnsi="Arial" w:cs="Arial"/>
        </w:rPr>
      </w:pPr>
      <w:r w:rsidRPr="00DB3282">
        <w:rPr>
          <w:rFonts w:ascii="Arial" w:hAnsi="Arial" w:cs="Arial"/>
          <w:iCs/>
        </w:rPr>
        <w:t>Załącznik nr 2 Doświadczenie Wykonawcy.</w:t>
      </w:r>
    </w:p>
    <w:p w14:paraId="4A5626F7" w14:textId="77777777" w:rsidR="00CF37B0" w:rsidRPr="00DB3282" w:rsidRDefault="00CF37B0" w:rsidP="00A81575">
      <w:pPr>
        <w:pStyle w:val="Akapitzlist"/>
        <w:widowControl w:val="0"/>
        <w:numPr>
          <w:ilvl w:val="2"/>
          <w:numId w:val="1"/>
        </w:numPr>
        <w:spacing w:after="120"/>
        <w:ind w:left="709" w:hanging="284"/>
        <w:contextualSpacing w:val="0"/>
        <w:jc w:val="both"/>
        <w:rPr>
          <w:rFonts w:ascii="Arial" w:hAnsi="Arial" w:cs="Arial"/>
          <w:i/>
        </w:rPr>
      </w:pPr>
      <w:r w:rsidRPr="00DB3282">
        <w:rPr>
          <w:rFonts w:ascii="Arial" w:hAnsi="Arial" w:cs="Arial"/>
        </w:rPr>
        <w:t>Załącznik nr 3 Oświadczenie w zakresie objęcia sankcjami.</w:t>
      </w:r>
    </w:p>
    <w:p w14:paraId="6D94C784" w14:textId="6E2BB091" w:rsidR="001B4330" w:rsidRPr="00DB3282" w:rsidRDefault="00B15F17" w:rsidP="00A81575">
      <w:pPr>
        <w:pStyle w:val="Akapitzlist"/>
        <w:widowControl w:val="0"/>
        <w:numPr>
          <w:ilvl w:val="2"/>
          <w:numId w:val="1"/>
        </w:numPr>
        <w:spacing w:after="120"/>
        <w:ind w:left="709" w:hanging="284"/>
        <w:contextualSpacing w:val="0"/>
        <w:jc w:val="both"/>
        <w:rPr>
          <w:rFonts w:ascii="Arial" w:hAnsi="Arial" w:cs="Arial"/>
          <w:i/>
        </w:rPr>
      </w:pPr>
      <w:r w:rsidRPr="00DB3282">
        <w:rPr>
          <w:rFonts w:ascii="Arial" w:hAnsi="Arial" w:cs="Arial"/>
        </w:rPr>
        <w:t xml:space="preserve">Załącznik nr </w:t>
      </w:r>
      <w:r w:rsidR="0066269B" w:rsidRPr="00DB3282">
        <w:rPr>
          <w:rFonts w:ascii="Arial" w:hAnsi="Arial" w:cs="Arial"/>
        </w:rPr>
        <w:t>4</w:t>
      </w:r>
      <w:r w:rsidRPr="00DB3282">
        <w:rPr>
          <w:rFonts w:ascii="Arial" w:hAnsi="Arial" w:cs="Arial"/>
        </w:rPr>
        <w:t xml:space="preserve"> Wzór umowy z Wykonawcą.</w:t>
      </w:r>
    </w:p>
    <w:p w14:paraId="58827EE3" w14:textId="6567486F" w:rsidR="009F5D88" w:rsidRPr="00653075" w:rsidRDefault="00CF37B0" w:rsidP="00A81575">
      <w:pPr>
        <w:pStyle w:val="Akapitzlist"/>
        <w:widowControl w:val="0"/>
        <w:numPr>
          <w:ilvl w:val="2"/>
          <w:numId w:val="1"/>
        </w:numPr>
        <w:spacing w:after="120"/>
        <w:ind w:left="709" w:hanging="284"/>
        <w:contextualSpacing w:val="0"/>
        <w:jc w:val="both"/>
        <w:rPr>
          <w:rFonts w:ascii="Arial" w:hAnsi="Arial" w:cs="Arial"/>
          <w:i/>
        </w:rPr>
      </w:pPr>
      <w:r w:rsidRPr="00DB3282">
        <w:rPr>
          <w:rFonts w:ascii="Arial" w:hAnsi="Arial" w:cs="Arial"/>
        </w:rPr>
        <w:t xml:space="preserve">Załącznik nr </w:t>
      </w:r>
      <w:r w:rsidR="0066269B" w:rsidRPr="00DB3282">
        <w:rPr>
          <w:rFonts w:ascii="Arial" w:hAnsi="Arial" w:cs="Arial"/>
        </w:rPr>
        <w:t>5</w:t>
      </w:r>
      <w:r w:rsidRPr="00DB3282">
        <w:rPr>
          <w:rFonts w:ascii="Arial" w:hAnsi="Arial" w:cs="Arial"/>
        </w:rPr>
        <w:t xml:space="preserve"> Klauzula informacyjna dot. przetwarzania danych osobowych.</w:t>
      </w:r>
    </w:p>
    <w:p w14:paraId="3A2EA510" w14:textId="77777777" w:rsidR="00653075" w:rsidRPr="00653075" w:rsidRDefault="00653075" w:rsidP="00653075">
      <w:pPr>
        <w:pStyle w:val="Akapitzlist"/>
        <w:widowControl w:val="0"/>
        <w:numPr>
          <w:ilvl w:val="2"/>
          <w:numId w:val="1"/>
        </w:numPr>
        <w:spacing w:after="120"/>
        <w:ind w:left="709" w:hanging="284"/>
        <w:contextualSpacing w:val="0"/>
        <w:jc w:val="both"/>
        <w:rPr>
          <w:rFonts w:ascii="Arial" w:hAnsi="Arial" w:cs="Arial"/>
        </w:rPr>
      </w:pPr>
      <w:r w:rsidRPr="00653075">
        <w:rPr>
          <w:rFonts w:ascii="Arial" w:hAnsi="Arial" w:cs="Arial"/>
        </w:rPr>
        <w:t>Załącznik nr 6 Oświadczenie serwisu o realizacji gwarancji.</w:t>
      </w:r>
    </w:p>
    <w:p w14:paraId="4652C535" w14:textId="77777777" w:rsidR="00653075" w:rsidRPr="00DB3282" w:rsidRDefault="00653075" w:rsidP="00653075">
      <w:pPr>
        <w:pStyle w:val="Akapitzlist"/>
        <w:widowControl w:val="0"/>
        <w:spacing w:after="120"/>
        <w:ind w:left="709"/>
        <w:contextualSpacing w:val="0"/>
        <w:jc w:val="both"/>
        <w:rPr>
          <w:rFonts w:ascii="Arial" w:hAnsi="Arial" w:cs="Arial"/>
          <w:i/>
        </w:rPr>
      </w:pPr>
    </w:p>
    <w:sectPr w:rsidR="00653075" w:rsidRPr="00DB3282"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C25E9" w14:textId="77777777" w:rsidR="007B327B" w:rsidRDefault="007B327B" w:rsidP="007F34D5">
      <w:r>
        <w:separator/>
      </w:r>
    </w:p>
  </w:endnote>
  <w:endnote w:type="continuationSeparator" w:id="0">
    <w:p w14:paraId="36DC138B" w14:textId="77777777" w:rsidR="007B327B" w:rsidRDefault="007B327B" w:rsidP="007F34D5">
      <w:r>
        <w:continuationSeparator/>
      </w:r>
    </w:p>
  </w:endnote>
  <w:endnote w:type="continuationNotice" w:id="1">
    <w:p w14:paraId="314F06A8" w14:textId="77777777" w:rsidR="007B327B" w:rsidRDefault="007B3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tf">
    <w:altName w:val="Arial"/>
    <w:charset w:val="4D"/>
    <w:family w:val="auto"/>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362A2" w14:textId="5720D7FE" w:rsidR="007B327B" w:rsidRPr="00F94ACD" w:rsidRDefault="007B327B"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sidR="007B2AA3">
      <w:rPr>
        <w:b/>
        <w:bCs/>
        <w:noProof/>
        <w:sz w:val="18"/>
        <w:szCs w:val="18"/>
      </w:rPr>
      <w:t>21</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007B2AA3">
      <w:rPr>
        <w:b/>
        <w:bCs/>
        <w:noProof/>
        <w:sz w:val="18"/>
        <w:szCs w:val="18"/>
      </w:rPr>
      <w:t>23</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FC308" w14:textId="77777777" w:rsidR="007B327B" w:rsidRDefault="007B327B" w:rsidP="007F34D5">
      <w:r>
        <w:separator/>
      </w:r>
    </w:p>
  </w:footnote>
  <w:footnote w:type="continuationSeparator" w:id="0">
    <w:p w14:paraId="3945F998" w14:textId="77777777" w:rsidR="007B327B" w:rsidRDefault="007B327B" w:rsidP="007F34D5">
      <w:r>
        <w:continuationSeparator/>
      </w:r>
    </w:p>
  </w:footnote>
  <w:footnote w:type="continuationNotice" w:id="1">
    <w:p w14:paraId="271F60F8" w14:textId="77777777" w:rsidR="007B327B" w:rsidRDefault="007B327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A1891" w14:textId="081FDA64" w:rsidR="007B327B" w:rsidRPr="00AC4A4D" w:rsidRDefault="007B327B" w:rsidP="0035391B">
    <w:pPr>
      <w:pStyle w:val="Nagwek"/>
      <w:jc w:val="center"/>
    </w:pPr>
    <w:r>
      <w:rPr>
        <w:noProof/>
      </w:rPr>
      <w:drawing>
        <wp:inline distT="0" distB="0" distL="0" distR="0" wp14:anchorId="4909D5E4" wp14:editId="195F6213">
          <wp:extent cx="5759450" cy="340360"/>
          <wp:effectExtent l="0" t="0" r="0" b="0"/>
          <wp:docPr id="2" name="Obraz 2"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6E41627"/>
    <w:multiLevelType w:val="multilevel"/>
    <w:tmpl w:val="0430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0D0D5B4E"/>
    <w:multiLevelType w:val="multilevel"/>
    <w:tmpl w:val="F2287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42B5A08"/>
    <w:multiLevelType w:val="hybridMultilevel"/>
    <w:tmpl w:val="3F1691BC"/>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56C798B"/>
    <w:multiLevelType w:val="hybridMultilevel"/>
    <w:tmpl w:val="3EBE843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14"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5"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BFA6DC0"/>
    <w:multiLevelType w:val="multilevel"/>
    <w:tmpl w:val="491E8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5DD3968"/>
    <w:multiLevelType w:val="hybridMultilevel"/>
    <w:tmpl w:val="2E24A810"/>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2"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BFC6C7D"/>
    <w:multiLevelType w:val="hybridMultilevel"/>
    <w:tmpl w:val="C99C1758"/>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3C332DCE"/>
    <w:multiLevelType w:val="hybridMultilevel"/>
    <w:tmpl w:val="9094F6D6"/>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A8346CA"/>
    <w:multiLevelType w:val="hybridMultilevel"/>
    <w:tmpl w:val="F93AD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8A4F0F"/>
    <w:multiLevelType w:val="hybridMultilevel"/>
    <w:tmpl w:val="E726547A"/>
    <w:lvl w:ilvl="0" w:tplc="4C8CEE9A">
      <w:start w:val="1"/>
      <w:numFmt w:val="lowerLetter"/>
      <w:lvlText w:val="%1)"/>
      <w:lvlJc w:val="left"/>
      <w:pPr>
        <w:ind w:left="720" w:hanging="360"/>
      </w:pPr>
      <w:rPr>
        <w:rFonts w:ascii="ptf" w:eastAsiaTheme="minorHAnsi" w:hAnsi="ptf" w:cs="ptf"/>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435713"/>
    <w:multiLevelType w:val="hybridMultilevel"/>
    <w:tmpl w:val="24DA11C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5424F38">
      <w:start w:val="1"/>
      <w:numFmt w:val="lowerLetter"/>
      <w:lvlText w:val="%3)"/>
      <w:lvlJc w:val="left"/>
      <w:pPr>
        <w:ind w:left="566" w:hanging="283"/>
      </w:pPr>
      <w:rPr>
        <w:rFonts w:ascii="Arial" w:eastAsia="Times New Roman" w:hAnsi="Arial" w:cs="Arial"/>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65123C91"/>
    <w:multiLevelType w:val="hybridMultilevel"/>
    <w:tmpl w:val="992220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B8A3E79"/>
    <w:multiLevelType w:val="hybridMultilevel"/>
    <w:tmpl w:val="B85051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D864456"/>
    <w:multiLevelType w:val="multilevel"/>
    <w:tmpl w:val="B48C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6"/>
  </w:num>
  <w:num w:numId="3">
    <w:abstractNumId w:val="8"/>
  </w:num>
  <w:num w:numId="4">
    <w:abstractNumId w:val="16"/>
  </w:num>
  <w:num w:numId="5">
    <w:abstractNumId w:val="38"/>
  </w:num>
  <w:num w:numId="6">
    <w:abstractNumId w:val="18"/>
  </w:num>
  <w:num w:numId="7">
    <w:abstractNumId w:val="22"/>
  </w:num>
  <w:num w:numId="8">
    <w:abstractNumId w:val="15"/>
  </w:num>
  <w:num w:numId="9">
    <w:abstractNumId w:val="25"/>
  </w:num>
  <w:num w:numId="10">
    <w:abstractNumId w:val="34"/>
  </w:num>
  <w:num w:numId="11">
    <w:abstractNumId w:val="3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0"/>
  </w:num>
  <w:num w:numId="14">
    <w:abstractNumId w:val="31"/>
  </w:num>
  <w:num w:numId="15">
    <w:abstractNumId w:val="29"/>
  </w:num>
  <w:num w:numId="16">
    <w:abstractNumId w:val="4"/>
  </w:num>
  <w:num w:numId="17">
    <w:abstractNumId w:val="10"/>
  </w:num>
  <w:num w:numId="18">
    <w:abstractNumId w:val="26"/>
  </w:num>
  <w:num w:numId="19">
    <w:abstractNumId w:val="3"/>
  </w:num>
  <w:num w:numId="20">
    <w:abstractNumId w:val="2"/>
  </w:num>
  <w:num w:numId="21">
    <w:abstractNumId w:val="1"/>
  </w:num>
  <w:num w:numId="22">
    <w:abstractNumId w:val="0"/>
  </w:num>
  <w:num w:numId="23">
    <w:abstractNumId w:val="40"/>
  </w:num>
  <w:num w:numId="24">
    <w:abstractNumId w:val="37"/>
  </w:num>
  <w:num w:numId="25">
    <w:abstractNumId w:val="39"/>
  </w:num>
  <w:num w:numId="26">
    <w:abstractNumId w:val="14"/>
  </w:num>
  <w:num w:numId="27">
    <w:abstractNumId w:val="21"/>
  </w:num>
  <w:num w:numId="28">
    <w:abstractNumId w:val="35"/>
  </w:num>
  <w:num w:numId="29">
    <w:abstractNumId w:val="30"/>
  </w:num>
  <w:num w:numId="30">
    <w:abstractNumId w:val="11"/>
  </w:num>
  <w:num w:numId="31">
    <w:abstractNumId w:val="36"/>
  </w:num>
  <w:num w:numId="32">
    <w:abstractNumId w:val="41"/>
  </w:num>
  <w:num w:numId="33">
    <w:abstractNumId w:val="32"/>
  </w:num>
  <w:num w:numId="34">
    <w:abstractNumId w:val="13"/>
  </w:num>
  <w:num w:numId="35">
    <w:abstractNumId w:val="23"/>
  </w:num>
  <w:num w:numId="36">
    <w:abstractNumId w:val="24"/>
  </w:num>
  <w:num w:numId="37">
    <w:abstractNumId w:val="9"/>
  </w:num>
  <w:num w:numId="38">
    <w:abstractNumId w:val="42"/>
  </w:num>
  <w:num w:numId="39">
    <w:abstractNumId w:val="17"/>
  </w:num>
  <w:num w:numId="40">
    <w:abstractNumId w:val="5"/>
  </w:num>
  <w:num w:numId="41">
    <w:abstractNumId w:val="27"/>
  </w:num>
  <w:num w:numId="42">
    <w:abstractNumId w:val="19"/>
  </w:num>
  <w:num w:numId="43">
    <w:abstractNumId w:val="12"/>
  </w:num>
  <w:num w:numId="44">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9F4"/>
    <w:rsid w:val="00000501"/>
    <w:rsid w:val="000009D2"/>
    <w:rsid w:val="00000AE4"/>
    <w:rsid w:val="000011D2"/>
    <w:rsid w:val="000016A0"/>
    <w:rsid w:val="000018FE"/>
    <w:rsid w:val="00001A37"/>
    <w:rsid w:val="0000210F"/>
    <w:rsid w:val="00002B40"/>
    <w:rsid w:val="00002B70"/>
    <w:rsid w:val="00002BD1"/>
    <w:rsid w:val="00002F67"/>
    <w:rsid w:val="00003321"/>
    <w:rsid w:val="00003D28"/>
    <w:rsid w:val="00004412"/>
    <w:rsid w:val="0000466A"/>
    <w:rsid w:val="00005161"/>
    <w:rsid w:val="000051C3"/>
    <w:rsid w:val="000052B0"/>
    <w:rsid w:val="000056EE"/>
    <w:rsid w:val="00005903"/>
    <w:rsid w:val="00005AA5"/>
    <w:rsid w:val="00006D63"/>
    <w:rsid w:val="00006F2C"/>
    <w:rsid w:val="0000773E"/>
    <w:rsid w:val="00007903"/>
    <w:rsid w:val="000079C0"/>
    <w:rsid w:val="00007D2F"/>
    <w:rsid w:val="0001097F"/>
    <w:rsid w:val="00010A8E"/>
    <w:rsid w:val="00010B1A"/>
    <w:rsid w:val="0001177C"/>
    <w:rsid w:val="000119BA"/>
    <w:rsid w:val="00011B4E"/>
    <w:rsid w:val="00011B6F"/>
    <w:rsid w:val="00011F1D"/>
    <w:rsid w:val="000123F6"/>
    <w:rsid w:val="00013C92"/>
    <w:rsid w:val="00014030"/>
    <w:rsid w:val="000141B0"/>
    <w:rsid w:val="00014B9D"/>
    <w:rsid w:val="00014C8A"/>
    <w:rsid w:val="00014CBD"/>
    <w:rsid w:val="00015056"/>
    <w:rsid w:val="000151F6"/>
    <w:rsid w:val="0001569C"/>
    <w:rsid w:val="000162C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334B"/>
    <w:rsid w:val="000233A9"/>
    <w:rsid w:val="000241A0"/>
    <w:rsid w:val="000243ED"/>
    <w:rsid w:val="00024429"/>
    <w:rsid w:val="00024557"/>
    <w:rsid w:val="00024C50"/>
    <w:rsid w:val="000252FE"/>
    <w:rsid w:val="000259E2"/>
    <w:rsid w:val="00025E04"/>
    <w:rsid w:val="00026515"/>
    <w:rsid w:val="00026628"/>
    <w:rsid w:val="000269A4"/>
    <w:rsid w:val="00026EFE"/>
    <w:rsid w:val="000271A4"/>
    <w:rsid w:val="000272A8"/>
    <w:rsid w:val="000276DD"/>
    <w:rsid w:val="0002797F"/>
    <w:rsid w:val="00027989"/>
    <w:rsid w:val="0003035D"/>
    <w:rsid w:val="00030514"/>
    <w:rsid w:val="000313FF"/>
    <w:rsid w:val="0003224C"/>
    <w:rsid w:val="00032498"/>
    <w:rsid w:val="00032635"/>
    <w:rsid w:val="00032D4C"/>
    <w:rsid w:val="00033C6C"/>
    <w:rsid w:val="00033D66"/>
    <w:rsid w:val="00033DE0"/>
    <w:rsid w:val="00033E5A"/>
    <w:rsid w:val="0003402D"/>
    <w:rsid w:val="00034072"/>
    <w:rsid w:val="0003420A"/>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4031E"/>
    <w:rsid w:val="00040C09"/>
    <w:rsid w:val="00040E94"/>
    <w:rsid w:val="000428A7"/>
    <w:rsid w:val="00042913"/>
    <w:rsid w:val="0004308F"/>
    <w:rsid w:val="00043AFF"/>
    <w:rsid w:val="00043CAB"/>
    <w:rsid w:val="0004422F"/>
    <w:rsid w:val="000448D5"/>
    <w:rsid w:val="00044CED"/>
    <w:rsid w:val="0004547A"/>
    <w:rsid w:val="00045499"/>
    <w:rsid w:val="0004578D"/>
    <w:rsid w:val="00045C0C"/>
    <w:rsid w:val="00045DF9"/>
    <w:rsid w:val="00046565"/>
    <w:rsid w:val="000470DE"/>
    <w:rsid w:val="0005039E"/>
    <w:rsid w:val="00050C61"/>
    <w:rsid w:val="00050D99"/>
    <w:rsid w:val="0005150F"/>
    <w:rsid w:val="000516BC"/>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5287"/>
    <w:rsid w:val="000555B3"/>
    <w:rsid w:val="00055754"/>
    <w:rsid w:val="000559EF"/>
    <w:rsid w:val="00056081"/>
    <w:rsid w:val="00056863"/>
    <w:rsid w:val="000570D9"/>
    <w:rsid w:val="000579BA"/>
    <w:rsid w:val="0006016F"/>
    <w:rsid w:val="000607BC"/>
    <w:rsid w:val="00060924"/>
    <w:rsid w:val="00060B31"/>
    <w:rsid w:val="000610B4"/>
    <w:rsid w:val="0006117C"/>
    <w:rsid w:val="000611D3"/>
    <w:rsid w:val="0006122F"/>
    <w:rsid w:val="000613F4"/>
    <w:rsid w:val="0006199A"/>
    <w:rsid w:val="000619EB"/>
    <w:rsid w:val="00061EB1"/>
    <w:rsid w:val="0006215B"/>
    <w:rsid w:val="00062400"/>
    <w:rsid w:val="00062E76"/>
    <w:rsid w:val="00062F56"/>
    <w:rsid w:val="00062FA5"/>
    <w:rsid w:val="00063005"/>
    <w:rsid w:val="0006339C"/>
    <w:rsid w:val="000635D7"/>
    <w:rsid w:val="00063750"/>
    <w:rsid w:val="000637F1"/>
    <w:rsid w:val="00064160"/>
    <w:rsid w:val="00064ACF"/>
    <w:rsid w:val="00064C4D"/>
    <w:rsid w:val="0006524B"/>
    <w:rsid w:val="000652EB"/>
    <w:rsid w:val="00065435"/>
    <w:rsid w:val="0006551A"/>
    <w:rsid w:val="0006626C"/>
    <w:rsid w:val="000667C8"/>
    <w:rsid w:val="00067902"/>
    <w:rsid w:val="00067A8B"/>
    <w:rsid w:val="00067D00"/>
    <w:rsid w:val="00067D12"/>
    <w:rsid w:val="0007009B"/>
    <w:rsid w:val="0007031D"/>
    <w:rsid w:val="000704C5"/>
    <w:rsid w:val="00070BEF"/>
    <w:rsid w:val="00070CE3"/>
    <w:rsid w:val="00071A50"/>
    <w:rsid w:val="00071DAA"/>
    <w:rsid w:val="000722B9"/>
    <w:rsid w:val="00072412"/>
    <w:rsid w:val="00072480"/>
    <w:rsid w:val="00072E8E"/>
    <w:rsid w:val="000732C1"/>
    <w:rsid w:val="000736FD"/>
    <w:rsid w:val="00073963"/>
    <w:rsid w:val="00073C5C"/>
    <w:rsid w:val="00073F7E"/>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D8"/>
    <w:rsid w:val="00076237"/>
    <w:rsid w:val="000765BE"/>
    <w:rsid w:val="000766B3"/>
    <w:rsid w:val="00076803"/>
    <w:rsid w:val="0007717B"/>
    <w:rsid w:val="000772DB"/>
    <w:rsid w:val="000772E7"/>
    <w:rsid w:val="000775C6"/>
    <w:rsid w:val="00077658"/>
    <w:rsid w:val="000776E5"/>
    <w:rsid w:val="00077A37"/>
    <w:rsid w:val="00077C5B"/>
    <w:rsid w:val="0008011E"/>
    <w:rsid w:val="00080E96"/>
    <w:rsid w:val="00080FE7"/>
    <w:rsid w:val="000813E1"/>
    <w:rsid w:val="00081697"/>
    <w:rsid w:val="00081B89"/>
    <w:rsid w:val="00082007"/>
    <w:rsid w:val="000821BA"/>
    <w:rsid w:val="0008248A"/>
    <w:rsid w:val="00082655"/>
    <w:rsid w:val="00082767"/>
    <w:rsid w:val="00082866"/>
    <w:rsid w:val="00082C23"/>
    <w:rsid w:val="000834F2"/>
    <w:rsid w:val="00083856"/>
    <w:rsid w:val="00083C94"/>
    <w:rsid w:val="000850F3"/>
    <w:rsid w:val="000853B2"/>
    <w:rsid w:val="00085685"/>
    <w:rsid w:val="0008620C"/>
    <w:rsid w:val="0008680D"/>
    <w:rsid w:val="00086959"/>
    <w:rsid w:val="00086DE3"/>
    <w:rsid w:val="000874B3"/>
    <w:rsid w:val="000877F8"/>
    <w:rsid w:val="00087F88"/>
    <w:rsid w:val="00090815"/>
    <w:rsid w:val="00090E2F"/>
    <w:rsid w:val="0009184F"/>
    <w:rsid w:val="00091FDF"/>
    <w:rsid w:val="0009263F"/>
    <w:rsid w:val="000926A0"/>
    <w:rsid w:val="00093388"/>
    <w:rsid w:val="00093593"/>
    <w:rsid w:val="0009364F"/>
    <w:rsid w:val="00093689"/>
    <w:rsid w:val="00093BF8"/>
    <w:rsid w:val="000943A5"/>
    <w:rsid w:val="00094557"/>
    <w:rsid w:val="0009488F"/>
    <w:rsid w:val="000949B3"/>
    <w:rsid w:val="00095582"/>
    <w:rsid w:val="0009571E"/>
    <w:rsid w:val="00095B9D"/>
    <w:rsid w:val="0009616C"/>
    <w:rsid w:val="00096545"/>
    <w:rsid w:val="000969B4"/>
    <w:rsid w:val="00096AA0"/>
    <w:rsid w:val="00096F3A"/>
    <w:rsid w:val="00097774"/>
    <w:rsid w:val="000977C3"/>
    <w:rsid w:val="00097F3E"/>
    <w:rsid w:val="000A08E5"/>
    <w:rsid w:val="000A14AB"/>
    <w:rsid w:val="000A1532"/>
    <w:rsid w:val="000A2579"/>
    <w:rsid w:val="000A2A3D"/>
    <w:rsid w:val="000A312E"/>
    <w:rsid w:val="000A3AA3"/>
    <w:rsid w:val="000A42A0"/>
    <w:rsid w:val="000A436C"/>
    <w:rsid w:val="000A4BC7"/>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201F"/>
    <w:rsid w:val="000B268A"/>
    <w:rsid w:val="000B2716"/>
    <w:rsid w:val="000B2C51"/>
    <w:rsid w:val="000B2CF1"/>
    <w:rsid w:val="000B33E6"/>
    <w:rsid w:val="000B3C9C"/>
    <w:rsid w:val="000B3F72"/>
    <w:rsid w:val="000B4651"/>
    <w:rsid w:val="000B474B"/>
    <w:rsid w:val="000B4C52"/>
    <w:rsid w:val="000B4E04"/>
    <w:rsid w:val="000B4E59"/>
    <w:rsid w:val="000B565B"/>
    <w:rsid w:val="000B5AC7"/>
    <w:rsid w:val="000B5D62"/>
    <w:rsid w:val="000B5F42"/>
    <w:rsid w:val="000B670C"/>
    <w:rsid w:val="000B6964"/>
    <w:rsid w:val="000B7317"/>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2C61"/>
    <w:rsid w:val="000C31C6"/>
    <w:rsid w:val="000C3571"/>
    <w:rsid w:val="000C3FA9"/>
    <w:rsid w:val="000C4D0A"/>
    <w:rsid w:val="000C5B4E"/>
    <w:rsid w:val="000C6404"/>
    <w:rsid w:val="000C6BE0"/>
    <w:rsid w:val="000C6E40"/>
    <w:rsid w:val="000C74AF"/>
    <w:rsid w:val="000C784F"/>
    <w:rsid w:val="000C78FD"/>
    <w:rsid w:val="000C7BA7"/>
    <w:rsid w:val="000C7DFF"/>
    <w:rsid w:val="000D02EE"/>
    <w:rsid w:val="000D1388"/>
    <w:rsid w:val="000D13DC"/>
    <w:rsid w:val="000D1FA2"/>
    <w:rsid w:val="000D216F"/>
    <w:rsid w:val="000D2365"/>
    <w:rsid w:val="000D251E"/>
    <w:rsid w:val="000D2F61"/>
    <w:rsid w:val="000D3833"/>
    <w:rsid w:val="000D4CCF"/>
    <w:rsid w:val="000D4DBF"/>
    <w:rsid w:val="000D4EB8"/>
    <w:rsid w:val="000D4EF4"/>
    <w:rsid w:val="000D5658"/>
    <w:rsid w:val="000D5781"/>
    <w:rsid w:val="000D59FD"/>
    <w:rsid w:val="000D5B45"/>
    <w:rsid w:val="000D5CE8"/>
    <w:rsid w:val="000D5FCA"/>
    <w:rsid w:val="000D6494"/>
    <w:rsid w:val="000D6762"/>
    <w:rsid w:val="000D6A04"/>
    <w:rsid w:val="000D6EDE"/>
    <w:rsid w:val="000D7035"/>
    <w:rsid w:val="000D778C"/>
    <w:rsid w:val="000D7F67"/>
    <w:rsid w:val="000E008F"/>
    <w:rsid w:val="000E01D0"/>
    <w:rsid w:val="000E044A"/>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126"/>
    <w:rsid w:val="000E53CB"/>
    <w:rsid w:val="000E53F5"/>
    <w:rsid w:val="000E5B61"/>
    <w:rsid w:val="000E6040"/>
    <w:rsid w:val="000E6640"/>
    <w:rsid w:val="000E72DB"/>
    <w:rsid w:val="000E7566"/>
    <w:rsid w:val="000E7946"/>
    <w:rsid w:val="000E7ADB"/>
    <w:rsid w:val="000F0285"/>
    <w:rsid w:val="000F02D9"/>
    <w:rsid w:val="000F0399"/>
    <w:rsid w:val="000F0B69"/>
    <w:rsid w:val="000F1603"/>
    <w:rsid w:val="000F2189"/>
    <w:rsid w:val="000F2941"/>
    <w:rsid w:val="000F2A12"/>
    <w:rsid w:val="000F2ACC"/>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FF6"/>
    <w:rsid w:val="000F71F7"/>
    <w:rsid w:val="000F7817"/>
    <w:rsid w:val="000F7AE4"/>
    <w:rsid w:val="000F7B94"/>
    <w:rsid w:val="000F7DB0"/>
    <w:rsid w:val="0010073E"/>
    <w:rsid w:val="001011AD"/>
    <w:rsid w:val="0010153F"/>
    <w:rsid w:val="00101898"/>
    <w:rsid w:val="0010259B"/>
    <w:rsid w:val="001025DA"/>
    <w:rsid w:val="00102A69"/>
    <w:rsid w:val="001033DE"/>
    <w:rsid w:val="00103709"/>
    <w:rsid w:val="001037D1"/>
    <w:rsid w:val="00103F46"/>
    <w:rsid w:val="00104281"/>
    <w:rsid w:val="00104706"/>
    <w:rsid w:val="00104A30"/>
    <w:rsid w:val="00104EFE"/>
    <w:rsid w:val="0010554A"/>
    <w:rsid w:val="00105B80"/>
    <w:rsid w:val="00105CF6"/>
    <w:rsid w:val="0010632B"/>
    <w:rsid w:val="00106735"/>
    <w:rsid w:val="0010680B"/>
    <w:rsid w:val="00107319"/>
    <w:rsid w:val="00107486"/>
    <w:rsid w:val="00107699"/>
    <w:rsid w:val="001078DF"/>
    <w:rsid w:val="00107B86"/>
    <w:rsid w:val="001103C6"/>
    <w:rsid w:val="00110484"/>
    <w:rsid w:val="00110A72"/>
    <w:rsid w:val="00110B9B"/>
    <w:rsid w:val="00110E05"/>
    <w:rsid w:val="001114F2"/>
    <w:rsid w:val="00111EFC"/>
    <w:rsid w:val="00112096"/>
    <w:rsid w:val="00112648"/>
    <w:rsid w:val="00112845"/>
    <w:rsid w:val="00112C60"/>
    <w:rsid w:val="001133AF"/>
    <w:rsid w:val="00113945"/>
    <w:rsid w:val="00113AFB"/>
    <w:rsid w:val="001140A8"/>
    <w:rsid w:val="00114147"/>
    <w:rsid w:val="001149FF"/>
    <w:rsid w:val="001154AA"/>
    <w:rsid w:val="001157EB"/>
    <w:rsid w:val="00115A74"/>
    <w:rsid w:val="00115C90"/>
    <w:rsid w:val="00115DB9"/>
    <w:rsid w:val="001160F9"/>
    <w:rsid w:val="00116371"/>
    <w:rsid w:val="00116B0D"/>
    <w:rsid w:val="00116B23"/>
    <w:rsid w:val="00116E65"/>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7"/>
    <w:rsid w:val="00123F6C"/>
    <w:rsid w:val="00124015"/>
    <w:rsid w:val="00124E1A"/>
    <w:rsid w:val="00125199"/>
    <w:rsid w:val="001256E8"/>
    <w:rsid w:val="00125E2A"/>
    <w:rsid w:val="00126AF8"/>
    <w:rsid w:val="00126FA9"/>
    <w:rsid w:val="00126FC7"/>
    <w:rsid w:val="001270CF"/>
    <w:rsid w:val="00127199"/>
    <w:rsid w:val="00127824"/>
    <w:rsid w:val="001279DB"/>
    <w:rsid w:val="00127E36"/>
    <w:rsid w:val="00130759"/>
    <w:rsid w:val="00130D83"/>
    <w:rsid w:val="00131058"/>
    <w:rsid w:val="00131A0E"/>
    <w:rsid w:val="00131A9F"/>
    <w:rsid w:val="0013200E"/>
    <w:rsid w:val="0013226D"/>
    <w:rsid w:val="0013258D"/>
    <w:rsid w:val="001325BE"/>
    <w:rsid w:val="00132CA7"/>
    <w:rsid w:val="00132D44"/>
    <w:rsid w:val="00132E37"/>
    <w:rsid w:val="0013303C"/>
    <w:rsid w:val="001335F5"/>
    <w:rsid w:val="00133AB2"/>
    <w:rsid w:val="001348F1"/>
    <w:rsid w:val="00135042"/>
    <w:rsid w:val="001350CB"/>
    <w:rsid w:val="0013549A"/>
    <w:rsid w:val="00135B4D"/>
    <w:rsid w:val="0013657D"/>
    <w:rsid w:val="001368B1"/>
    <w:rsid w:val="0013770B"/>
    <w:rsid w:val="00137775"/>
    <w:rsid w:val="00137D10"/>
    <w:rsid w:val="00140187"/>
    <w:rsid w:val="001403E2"/>
    <w:rsid w:val="0014160C"/>
    <w:rsid w:val="00141814"/>
    <w:rsid w:val="00141A82"/>
    <w:rsid w:val="00141C62"/>
    <w:rsid w:val="00142F69"/>
    <w:rsid w:val="001435C5"/>
    <w:rsid w:val="001439F4"/>
    <w:rsid w:val="00143C9A"/>
    <w:rsid w:val="00143CE1"/>
    <w:rsid w:val="00143E77"/>
    <w:rsid w:val="001446B3"/>
    <w:rsid w:val="001449C8"/>
    <w:rsid w:val="00145367"/>
    <w:rsid w:val="00145FA6"/>
    <w:rsid w:val="001462F5"/>
    <w:rsid w:val="00146B98"/>
    <w:rsid w:val="0014767A"/>
    <w:rsid w:val="00147907"/>
    <w:rsid w:val="00147D7B"/>
    <w:rsid w:val="00147FCA"/>
    <w:rsid w:val="001506E7"/>
    <w:rsid w:val="00150804"/>
    <w:rsid w:val="00150932"/>
    <w:rsid w:val="00150F97"/>
    <w:rsid w:val="00151058"/>
    <w:rsid w:val="001510CA"/>
    <w:rsid w:val="001511C9"/>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9BC"/>
    <w:rsid w:val="00155A6B"/>
    <w:rsid w:val="00155A83"/>
    <w:rsid w:val="00155AE2"/>
    <w:rsid w:val="0015609E"/>
    <w:rsid w:val="00156724"/>
    <w:rsid w:val="00157D5D"/>
    <w:rsid w:val="00157E4A"/>
    <w:rsid w:val="001600F0"/>
    <w:rsid w:val="00160203"/>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D80"/>
    <w:rsid w:val="0016628B"/>
    <w:rsid w:val="001666BA"/>
    <w:rsid w:val="00166D70"/>
    <w:rsid w:val="00167387"/>
    <w:rsid w:val="00167A40"/>
    <w:rsid w:val="00167A86"/>
    <w:rsid w:val="00167B39"/>
    <w:rsid w:val="00167F2D"/>
    <w:rsid w:val="00167F96"/>
    <w:rsid w:val="00170B5E"/>
    <w:rsid w:val="00171440"/>
    <w:rsid w:val="00172070"/>
    <w:rsid w:val="0017303B"/>
    <w:rsid w:val="00173275"/>
    <w:rsid w:val="001735CE"/>
    <w:rsid w:val="00173751"/>
    <w:rsid w:val="0017474A"/>
    <w:rsid w:val="001756C9"/>
    <w:rsid w:val="0017572A"/>
    <w:rsid w:val="00175740"/>
    <w:rsid w:val="00175A0F"/>
    <w:rsid w:val="0017609E"/>
    <w:rsid w:val="0017612A"/>
    <w:rsid w:val="00176292"/>
    <w:rsid w:val="00176C26"/>
    <w:rsid w:val="00176E1D"/>
    <w:rsid w:val="0017763A"/>
    <w:rsid w:val="00177C53"/>
    <w:rsid w:val="00180195"/>
    <w:rsid w:val="00180934"/>
    <w:rsid w:val="00180D9F"/>
    <w:rsid w:val="0018127C"/>
    <w:rsid w:val="00181847"/>
    <w:rsid w:val="00181B86"/>
    <w:rsid w:val="00182363"/>
    <w:rsid w:val="0018239E"/>
    <w:rsid w:val="00182E3B"/>
    <w:rsid w:val="00183A00"/>
    <w:rsid w:val="00183B60"/>
    <w:rsid w:val="0018467E"/>
    <w:rsid w:val="00184A0B"/>
    <w:rsid w:val="0018531B"/>
    <w:rsid w:val="0018533D"/>
    <w:rsid w:val="001855BF"/>
    <w:rsid w:val="00185C57"/>
    <w:rsid w:val="00185D59"/>
    <w:rsid w:val="00185F7C"/>
    <w:rsid w:val="00185FA8"/>
    <w:rsid w:val="001861DA"/>
    <w:rsid w:val="001862D3"/>
    <w:rsid w:val="0018696B"/>
    <w:rsid w:val="00186F25"/>
    <w:rsid w:val="00186FCC"/>
    <w:rsid w:val="00187E5A"/>
    <w:rsid w:val="00187EFF"/>
    <w:rsid w:val="00190153"/>
    <w:rsid w:val="00190B28"/>
    <w:rsid w:val="0019186B"/>
    <w:rsid w:val="001918EA"/>
    <w:rsid w:val="00191A65"/>
    <w:rsid w:val="00191B62"/>
    <w:rsid w:val="00191DA4"/>
    <w:rsid w:val="00192606"/>
    <w:rsid w:val="00193BC2"/>
    <w:rsid w:val="00193EE6"/>
    <w:rsid w:val="001942DB"/>
    <w:rsid w:val="0019435A"/>
    <w:rsid w:val="001946B8"/>
    <w:rsid w:val="00194B4A"/>
    <w:rsid w:val="00194BD4"/>
    <w:rsid w:val="001950B2"/>
    <w:rsid w:val="00196327"/>
    <w:rsid w:val="00196470"/>
    <w:rsid w:val="00196FBE"/>
    <w:rsid w:val="00197615"/>
    <w:rsid w:val="00197F85"/>
    <w:rsid w:val="001A0304"/>
    <w:rsid w:val="001A0340"/>
    <w:rsid w:val="001A0E1B"/>
    <w:rsid w:val="001A1484"/>
    <w:rsid w:val="001A14FC"/>
    <w:rsid w:val="001A1868"/>
    <w:rsid w:val="001A18C0"/>
    <w:rsid w:val="001A19F4"/>
    <w:rsid w:val="001A2984"/>
    <w:rsid w:val="001A2C26"/>
    <w:rsid w:val="001A3051"/>
    <w:rsid w:val="001A3253"/>
    <w:rsid w:val="001A32ED"/>
    <w:rsid w:val="001A337D"/>
    <w:rsid w:val="001A36AB"/>
    <w:rsid w:val="001A3C2A"/>
    <w:rsid w:val="001A4540"/>
    <w:rsid w:val="001A4925"/>
    <w:rsid w:val="001A4F2A"/>
    <w:rsid w:val="001A51CB"/>
    <w:rsid w:val="001A5424"/>
    <w:rsid w:val="001A54B6"/>
    <w:rsid w:val="001A5CFA"/>
    <w:rsid w:val="001A5EE5"/>
    <w:rsid w:val="001A67C7"/>
    <w:rsid w:val="001A708A"/>
    <w:rsid w:val="001A7196"/>
    <w:rsid w:val="001A71B3"/>
    <w:rsid w:val="001A7449"/>
    <w:rsid w:val="001A77C7"/>
    <w:rsid w:val="001A7A7C"/>
    <w:rsid w:val="001B0164"/>
    <w:rsid w:val="001B1085"/>
    <w:rsid w:val="001B1DAE"/>
    <w:rsid w:val="001B204C"/>
    <w:rsid w:val="001B283F"/>
    <w:rsid w:val="001B2916"/>
    <w:rsid w:val="001B2CD5"/>
    <w:rsid w:val="001B2D6D"/>
    <w:rsid w:val="001B3440"/>
    <w:rsid w:val="001B364F"/>
    <w:rsid w:val="001B42F6"/>
    <w:rsid w:val="001B4330"/>
    <w:rsid w:val="001B4C69"/>
    <w:rsid w:val="001B5074"/>
    <w:rsid w:val="001B510E"/>
    <w:rsid w:val="001B51C5"/>
    <w:rsid w:val="001B5230"/>
    <w:rsid w:val="001B58F7"/>
    <w:rsid w:val="001B5949"/>
    <w:rsid w:val="001B5A15"/>
    <w:rsid w:val="001B5C30"/>
    <w:rsid w:val="001B5C8A"/>
    <w:rsid w:val="001B60B4"/>
    <w:rsid w:val="001B630D"/>
    <w:rsid w:val="001B6665"/>
    <w:rsid w:val="001B6A74"/>
    <w:rsid w:val="001B6AAE"/>
    <w:rsid w:val="001B6D4D"/>
    <w:rsid w:val="001B7029"/>
    <w:rsid w:val="001B77C6"/>
    <w:rsid w:val="001B7C45"/>
    <w:rsid w:val="001C015D"/>
    <w:rsid w:val="001C05DE"/>
    <w:rsid w:val="001C0807"/>
    <w:rsid w:val="001C14AF"/>
    <w:rsid w:val="001C15BF"/>
    <w:rsid w:val="001C1722"/>
    <w:rsid w:val="001C25B7"/>
    <w:rsid w:val="001C2948"/>
    <w:rsid w:val="001C3265"/>
    <w:rsid w:val="001C33EE"/>
    <w:rsid w:val="001C3615"/>
    <w:rsid w:val="001C3954"/>
    <w:rsid w:val="001C3AB2"/>
    <w:rsid w:val="001C3AD3"/>
    <w:rsid w:val="001C3D2C"/>
    <w:rsid w:val="001C3F53"/>
    <w:rsid w:val="001C41C8"/>
    <w:rsid w:val="001C422B"/>
    <w:rsid w:val="001C699C"/>
    <w:rsid w:val="001C6C86"/>
    <w:rsid w:val="001C7BF8"/>
    <w:rsid w:val="001C7D32"/>
    <w:rsid w:val="001D04C4"/>
    <w:rsid w:val="001D09FE"/>
    <w:rsid w:val="001D13A4"/>
    <w:rsid w:val="001D173A"/>
    <w:rsid w:val="001D1DD5"/>
    <w:rsid w:val="001D1EB7"/>
    <w:rsid w:val="001D1EE9"/>
    <w:rsid w:val="001D27C5"/>
    <w:rsid w:val="001D2B26"/>
    <w:rsid w:val="001D2F1A"/>
    <w:rsid w:val="001D3009"/>
    <w:rsid w:val="001D302D"/>
    <w:rsid w:val="001D3031"/>
    <w:rsid w:val="001D3198"/>
    <w:rsid w:val="001D3772"/>
    <w:rsid w:val="001D378A"/>
    <w:rsid w:val="001D3E8B"/>
    <w:rsid w:val="001D40BB"/>
    <w:rsid w:val="001D454C"/>
    <w:rsid w:val="001D486E"/>
    <w:rsid w:val="001D4E83"/>
    <w:rsid w:val="001D51F4"/>
    <w:rsid w:val="001D532A"/>
    <w:rsid w:val="001D5B4F"/>
    <w:rsid w:val="001D5F1C"/>
    <w:rsid w:val="001D6039"/>
    <w:rsid w:val="001D6825"/>
    <w:rsid w:val="001D7284"/>
    <w:rsid w:val="001D7DBA"/>
    <w:rsid w:val="001D7F24"/>
    <w:rsid w:val="001E0862"/>
    <w:rsid w:val="001E089C"/>
    <w:rsid w:val="001E0A33"/>
    <w:rsid w:val="001E183D"/>
    <w:rsid w:val="001E209C"/>
    <w:rsid w:val="001E2390"/>
    <w:rsid w:val="001E35B7"/>
    <w:rsid w:val="001E38AA"/>
    <w:rsid w:val="001E3A48"/>
    <w:rsid w:val="001E3C51"/>
    <w:rsid w:val="001E4385"/>
    <w:rsid w:val="001E45C3"/>
    <w:rsid w:val="001E476F"/>
    <w:rsid w:val="001E4B3B"/>
    <w:rsid w:val="001E4F22"/>
    <w:rsid w:val="001E57A0"/>
    <w:rsid w:val="001E59B0"/>
    <w:rsid w:val="001E5DE5"/>
    <w:rsid w:val="001E63A3"/>
    <w:rsid w:val="001E64B2"/>
    <w:rsid w:val="001E66AC"/>
    <w:rsid w:val="001E67EA"/>
    <w:rsid w:val="001E7466"/>
    <w:rsid w:val="001E78F2"/>
    <w:rsid w:val="001E7A1E"/>
    <w:rsid w:val="001F026C"/>
    <w:rsid w:val="001F03C0"/>
    <w:rsid w:val="001F04A6"/>
    <w:rsid w:val="001F1171"/>
    <w:rsid w:val="001F170F"/>
    <w:rsid w:val="001F1A33"/>
    <w:rsid w:val="001F1DA8"/>
    <w:rsid w:val="001F21C2"/>
    <w:rsid w:val="001F29F4"/>
    <w:rsid w:val="001F2B68"/>
    <w:rsid w:val="001F327C"/>
    <w:rsid w:val="001F33DE"/>
    <w:rsid w:val="001F3842"/>
    <w:rsid w:val="001F412F"/>
    <w:rsid w:val="001F415E"/>
    <w:rsid w:val="001F41B7"/>
    <w:rsid w:val="001F4385"/>
    <w:rsid w:val="001F4A27"/>
    <w:rsid w:val="001F4C6A"/>
    <w:rsid w:val="001F4D85"/>
    <w:rsid w:val="001F572A"/>
    <w:rsid w:val="001F574D"/>
    <w:rsid w:val="001F6247"/>
    <w:rsid w:val="001F6500"/>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D1F"/>
    <w:rsid w:val="00202D80"/>
    <w:rsid w:val="00202FB3"/>
    <w:rsid w:val="002030AA"/>
    <w:rsid w:val="002030C0"/>
    <w:rsid w:val="002035B7"/>
    <w:rsid w:val="002039DE"/>
    <w:rsid w:val="00204670"/>
    <w:rsid w:val="00204DF4"/>
    <w:rsid w:val="00204F64"/>
    <w:rsid w:val="002056DB"/>
    <w:rsid w:val="0020588F"/>
    <w:rsid w:val="00205BCD"/>
    <w:rsid w:val="00205C8C"/>
    <w:rsid w:val="00205CB6"/>
    <w:rsid w:val="00205EA8"/>
    <w:rsid w:val="00206009"/>
    <w:rsid w:val="002066C2"/>
    <w:rsid w:val="00206F0A"/>
    <w:rsid w:val="002071E5"/>
    <w:rsid w:val="0020742C"/>
    <w:rsid w:val="002079EE"/>
    <w:rsid w:val="00207F3C"/>
    <w:rsid w:val="00210009"/>
    <w:rsid w:val="0021041F"/>
    <w:rsid w:val="002106A8"/>
    <w:rsid w:val="002108AF"/>
    <w:rsid w:val="00210CBB"/>
    <w:rsid w:val="00211166"/>
    <w:rsid w:val="00211329"/>
    <w:rsid w:val="0021199D"/>
    <w:rsid w:val="00211A2D"/>
    <w:rsid w:val="00211F8B"/>
    <w:rsid w:val="00212E16"/>
    <w:rsid w:val="002133F4"/>
    <w:rsid w:val="0021367C"/>
    <w:rsid w:val="00213905"/>
    <w:rsid w:val="00213AD5"/>
    <w:rsid w:val="00213C64"/>
    <w:rsid w:val="002142C8"/>
    <w:rsid w:val="00214727"/>
    <w:rsid w:val="0021526C"/>
    <w:rsid w:val="00215555"/>
    <w:rsid w:val="00215E59"/>
    <w:rsid w:val="002164A4"/>
    <w:rsid w:val="002164DE"/>
    <w:rsid w:val="002169E2"/>
    <w:rsid w:val="0021700B"/>
    <w:rsid w:val="002174DE"/>
    <w:rsid w:val="00217976"/>
    <w:rsid w:val="002179A0"/>
    <w:rsid w:val="00217A9E"/>
    <w:rsid w:val="00217DD1"/>
    <w:rsid w:val="0022014C"/>
    <w:rsid w:val="00220A27"/>
    <w:rsid w:val="00220F2E"/>
    <w:rsid w:val="002213CD"/>
    <w:rsid w:val="00221790"/>
    <w:rsid w:val="002217C5"/>
    <w:rsid w:val="0022188B"/>
    <w:rsid w:val="00221BCB"/>
    <w:rsid w:val="00221F81"/>
    <w:rsid w:val="00222404"/>
    <w:rsid w:val="00222A2E"/>
    <w:rsid w:val="00222C9A"/>
    <w:rsid w:val="002230A8"/>
    <w:rsid w:val="002232B6"/>
    <w:rsid w:val="002234B4"/>
    <w:rsid w:val="002238FA"/>
    <w:rsid w:val="002241E0"/>
    <w:rsid w:val="002246C6"/>
    <w:rsid w:val="00224A10"/>
    <w:rsid w:val="002257FD"/>
    <w:rsid w:val="00225B95"/>
    <w:rsid w:val="00225D09"/>
    <w:rsid w:val="00225DD9"/>
    <w:rsid w:val="00225F12"/>
    <w:rsid w:val="00225FC3"/>
    <w:rsid w:val="002263F9"/>
    <w:rsid w:val="00226C92"/>
    <w:rsid w:val="00226FD2"/>
    <w:rsid w:val="0022716C"/>
    <w:rsid w:val="002274A7"/>
    <w:rsid w:val="0022766D"/>
    <w:rsid w:val="00227788"/>
    <w:rsid w:val="002277BA"/>
    <w:rsid w:val="00227BB0"/>
    <w:rsid w:val="00227BC1"/>
    <w:rsid w:val="00230215"/>
    <w:rsid w:val="00230568"/>
    <w:rsid w:val="002307E4"/>
    <w:rsid w:val="00230828"/>
    <w:rsid w:val="0023118F"/>
    <w:rsid w:val="00231AD9"/>
    <w:rsid w:val="002325DD"/>
    <w:rsid w:val="002327B6"/>
    <w:rsid w:val="00232D81"/>
    <w:rsid w:val="00233071"/>
    <w:rsid w:val="00233140"/>
    <w:rsid w:val="002333F6"/>
    <w:rsid w:val="0023355A"/>
    <w:rsid w:val="00233F2E"/>
    <w:rsid w:val="00234223"/>
    <w:rsid w:val="0023452E"/>
    <w:rsid w:val="00234A97"/>
    <w:rsid w:val="00234C42"/>
    <w:rsid w:val="00235B4C"/>
    <w:rsid w:val="00235CF5"/>
    <w:rsid w:val="00235E3D"/>
    <w:rsid w:val="002360F9"/>
    <w:rsid w:val="002374F4"/>
    <w:rsid w:val="002378E3"/>
    <w:rsid w:val="0023791B"/>
    <w:rsid w:val="00237921"/>
    <w:rsid w:val="00237B9D"/>
    <w:rsid w:val="00237FC6"/>
    <w:rsid w:val="0024178E"/>
    <w:rsid w:val="00241E1C"/>
    <w:rsid w:val="00241F24"/>
    <w:rsid w:val="00242221"/>
    <w:rsid w:val="00242518"/>
    <w:rsid w:val="0024267B"/>
    <w:rsid w:val="00242A50"/>
    <w:rsid w:val="00242CC6"/>
    <w:rsid w:val="0024331F"/>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969"/>
    <w:rsid w:val="00246E72"/>
    <w:rsid w:val="00246F4D"/>
    <w:rsid w:val="00246F62"/>
    <w:rsid w:val="00246F6E"/>
    <w:rsid w:val="00247157"/>
    <w:rsid w:val="002472DA"/>
    <w:rsid w:val="0024749E"/>
    <w:rsid w:val="00247592"/>
    <w:rsid w:val="002476BF"/>
    <w:rsid w:val="00247F2B"/>
    <w:rsid w:val="00250143"/>
    <w:rsid w:val="0025029F"/>
    <w:rsid w:val="00250654"/>
    <w:rsid w:val="0025074A"/>
    <w:rsid w:val="00251BDD"/>
    <w:rsid w:val="00251F6D"/>
    <w:rsid w:val="002520C6"/>
    <w:rsid w:val="002522DB"/>
    <w:rsid w:val="002523DB"/>
    <w:rsid w:val="002524A8"/>
    <w:rsid w:val="00252761"/>
    <w:rsid w:val="002529BB"/>
    <w:rsid w:val="002539D0"/>
    <w:rsid w:val="00254C39"/>
    <w:rsid w:val="0025507B"/>
    <w:rsid w:val="002553C8"/>
    <w:rsid w:val="002560F7"/>
    <w:rsid w:val="0025673A"/>
    <w:rsid w:val="002573F7"/>
    <w:rsid w:val="00257AB7"/>
    <w:rsid w:val="00257B01"/>
    <w:rsid w:val="00257C7D"/>
    <w:rsid w:val="00257FA5"/>
    <w:rsid w:val="0026047F"/>
    <w:rsid w:val="002619D1"/>
    <w:rsid w:val="00261D13"/>
    <w:rsid w:val="00261E1F"/>
    <w:rsid w:val="00261F6A"/>
    <w:rsid w:val="00262BFF"/>
    <w:rsid w:val="00262C6D"/>
    <w:rsid w:val="00262D40"/>
    <w:rsid w:val="0026331E"/>
    <w:rsid w:val="00263603"/>
    <w:rsid w:val="0026412D"/>
    <w:rsid w:val="00264714"/>
    <w:rsid w:val="00264DA1"/>
    <w:rsid w:val="002653F4"/>
    <w:rsid w:val="00265455"/>
    <w:rsid w:val="00265605"/>
    <w:rsid w:val="002656A3"/>
    <w:rsid w:val="002658BE"/>
    <w:rsid w:val="002659BF"/>
    <w:rsid w:val="00265D08"/>
    <w:rsid w:val="0026660B"/>
    <w:rsid w:val="0026696B"/>
    <w:rsid w:val="00266CBB"/>
    <w:rsid w:val="0026731D"/>
    <w:rsid w:val="002673C8"/>
    <w:rsid w:val="002674BA"/>
    <w:rsid w:val="0026795D"/>
    <w:rsid w:val="002679C3"/>
    <w:rsid w:val="002679E2"/>
    <w:rsid w:val="00267BEC"/>
    <w:rsid w:val="00267C5C"/>
    <w:rsid w:val="00267CFD"/>
    <w:rsid w:val="00267E78"/>
    <w:rsid w:val="00267F14"/>
    <w:rsid w:val="0027003D"/>
    <w:rsid w:val="002701E4"/>
    <w:rsid w:val="002703F5"/>
    <w:rsid w:val="002706B3"/>
    <w:rsid w:val="00270C17"/>
    <w:rsid w:val="00270D70"/>
    <w:rsid w:val="00270F4D"/>
    <w:rsid w:val="00271888"/>
    <w:rsid w:val="00271A99"/>
    <w:rsid w:val="00271C5D"/>
    <w:rsid w:val="00271C5E"/>
    <w:rsid w:val="00271E9F"/>
    <w:rsid w:val="00272B33"/>
    <w:rsid w:val="00273347"/>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32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758"/>
    <w:rsid w:val="00282ACB"/>
    <w:rsid w:val="00282B85"/>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072"/>
    <w:rsid w:val="0029041A"/>
    <w:rsid w:val="00290786"/>
    <w:rsid w:val="00290B55"/>
    <w:rsid w:val="00290E86"/>
    <w:rsid w:val="00291086"/>
    <w:rsid w:val="00291199"/>
    <w:rsid w:val="002917BC"/>
    <w:rsid w:val="00291E49"/>
    <w:rsid w:val="00291FA7"/>
    <w:rsid w:val="002922D0"/>
    <w:rsid w:val="002926D1"/>
    <w:rsid w:val="00292C32"/>
    <w:rsid w:val="00293011"/>
    <w:rsid w:val="00293481"/>
    <w:rsid w:val="002934B3"/>
    <w:rsid w:val="00293769"/>
    <w:rsid w:val="0029376A"/>
    <w:rsid w:val="002939EB"/>
    <w:rsid w:val="00294231"/>
    <w:rsid w:val="0029440B"/>
    <w:rsid w:val="00294532"/>
    <w:rsid w:val="00294C00"/>
    <w:rsid w:val="002950E3"/>
    <w:rsid w:val="00295A46"/>
    <w:rsid w:val="002960BE"/>
    <w:rsid w:val="00296E13"/>
    <w:rsid w:val="00296F08"/>
    <w:rsid w:val="002973AF"/>
    <w:rsid w:val="0029777A"/>
    <w:rsid w:val="002A0025"/>
    <w:rsid w:val="002A05CC"/>
    <w:rsid w:val="002A05F7"/>
    <w:rsid w:val="002A078A"/>
    <w:rsid w:val="002A0CD7"/>
    <w:rsid w:val="002A113D"/>
    <w:rsid w:val="002A1210"/>
    <w:rsid w:val="002A16DD"/>
    <w:rsid w:val="002A190C"/>
    <w:rsid w:val="002A19BD"/>
    <w:rsid w:val="002A1ACD"/>
    <w:rsid w:val="002A2870"/>
    <w:rsid w:val="002A2D76"/>
    <w:rsid w:val="002A3660"/>
    <w:rsid w:val="002A37B2"/>
    <w:rsid w:val="002A3C1C"/>
    <w:rsid w:val="002A43A6"/>
    <w:rsid w:val="002A458B"/>
    <w:rsid w:val="002A4895"/>
    <w:rsid w:val="002A4DD2"/>
    <w:rsid w:val="002A5AED"/>
    <w:rsid w:val="002A6561"/>
    <w:rsid w:val="002A6A82"/>
    <w:rsid w:val="002A6E17"/>
    <w:rsid w:val="002A764A"/>
    <w:rsid w:val="002A7BCB"/>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683"/>
    <w:rsid w:val="002B5A76"/>
    <w:rsid w:val="002B5E4A"/>
    <w:rsid w:val="002B7129"/>
    <w:rsid w:val="002B7546"/>
    <w:rsid w:val="002B7598"/>
    <w:rsid w:val="002B7D12"/>
    <w:rsid w:val="002C02DA"/>
    <w:rsid w:val="002C0611"/>
    <w:rsid w:val="002C07E1"/>
    <w:rsid w:val="002C0C51"/>
    <w:rsid w:val="002C0EDD"/>
    <w:rsid w:val="002C0F4E"/>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7BC"/>
    <w:rsid w:val="002C5B42"/>
    <w:rsid w:val="002C5D65"/>
    <w:rsid w:val="002C604B"/>
    <w:rsid w:val="002C659D"/>
    <w:rsid w:val="002C6925"/>
    <w:rsid w:val="002C6980"/>
    <w:rsid w:val="002C6BA6"/>
    <w:rsid w:val="002C7EE1"/>
    <w:rsid w:val="002D0D81"/>
    <w:rsid w:val="002D1104"/>
    <w:rsid w:val="002D21AB"/>
    <w:rsid w:val="002D2246"/>
    <w:rsid w:val="002D25AC"/>
    <w:rsid w:val="002D26BC"/>
    <w:rsid w:val="002D287E"/>
    <w:rsid w:val="002D2A64"/>
    <w:rsid w:val="002D2A65"/>
    <w:rsid w:val="002D2E14"/>
    <w:rsid w:val="002D353F"/>
    <w:rsid w:val="002D3EBB"/>
    <w:rsid w:val="002D46B8"/>
    <w:rsid w:val="002D5152"/>
    <w:rsid w:val="002D5EB0"/>
    <w:rsid w:val="002D624A"/>
    <w:rsid w:val="002D6C05"/>
    <w:rsid w:val="002D7042"/>
    <w:rsid w:val="002E03CC"/>
    <w:rsid w:val="002E0BA4"/>
    <w:rsid w:val="002E17E6"/>
    <w:rsid w:val="002E1B7A"/>
    <w:rsid w:val="002E1EAE"/>
    <w:rsid w:val="002E216C"/>
    <w:rsid w:val="002E23E6"/>
    <w:rsid w:val="002E2A8F"/>
    <w:rsid w:val="002E2F3B"/>
    <w:rsid w:val="002E32DB"/>
    <w:rsid w:val="002E3FD2"/>
    <w:rsid w:val="002E4F4D"/>
    <w:rsid w:val="002E5104"/>
    <w:rsid w:val="002E5345"/>
    <w:rsid w:val="002E536A"/>
    <w:rsid w:val="002E6B50"/>
    <w:rsid w:val="002E702B"/>
    <w:rsid w:val="002E7C07"/>
    <w:rsid w:val="002F09EA"/>
    <w:rsid w:val="002F0B62"/>
    <w:rsid w:val="002F0BBA"/>
    <w:rsid w:val="002F11AE"/>
    <w:rsid w:val="002F1CD7"/>
    <w:rsid w:val="002F1DC8"/>
    <w:rsid w:val="002F2B05"/>
    <w:rsid w:val="002F308D"/>
    <w:rsid w:val="002F31AE"/>
    <w:rsid w:val="002F3285"/>
    <w:rsid w:val="002F334D"/>
    <w:rsid w:val="002F3960"/>
    <w:rsid w:val="002F418E"/>
    <w:rsid w:val="002F46E9"/>
    <w:rsid w:val="002F4A25"/>
    <w:rsid w:val="002F4CA0"/>
    <w:rsid w:val="002F4EE1"/>
    <w:rsid w:val="002F53ED"/>
    <w:rsid w:val="002F592A"/>
    <w:rsid w:val="002F5B57"/>
    <w:rsid w:val="002F5E89"/>
    <w:rsid w:val="002F603F"/>
    <w:rsid w:val="002F62B7"/>
    <w:rsid w:val="002F633E"/>
    <w:rsid w:val="002F63CC"/>
    <w:rsid w:val="002F686C"/>
    <w:rsid w:val="002F699A"/>
    <w:rsid w:val="002F69DC"/>
    <w:rsid w:val="002F6C8B"/>
    <w:rsid w:val="002F6CFF"/>
    <w:rsid w:val="002F7083"/>
    <w:rsid w:val="002F7602"/>
    <w:rsid w:val="002F7A93"/>
    <w:rsid w:val="002F7E34"/>
    <w:rsid w:val="0030003F"/>
    <w:rsid w:val="00300116"/>
    <w:rsid w:val="00300361"/>
    <w:rsid w:val="00300CD5"/>
    <w:rsid w:val="00300D9C"/>
    <w:rsid w:val="00300D9D"/>
    <w:rsid w:val="00302288"/>
    <w:rsid w:val="003022A9"/>
    <w:rsid w:val="00302A48"/>
    <w:rsid w:val="00302D80"/>
    <w:rsid w:val="003038AE"/>
    <w:rsid w:val="003038BD"/>
    <w:rsid w:val="0030395E"/>
    <w:rsid w:val="00303A1D"/>
    <w:rsid w:val="00304A12"/>
    <w:rsid w:val="00304BC1"/>
    <w:rsid w:val="00304C3E"/>
    <w:rsid w:val="00305056"/>
    <w:rsid w:val="00305368"/>
    <w:rsid w:val="003053A0"/>
    <w:rsid w:val="00305AB4"/>
    <w:rsid w:val="003062A4"/>
    <w:rsid w:val="00306483"/>
    <w:rsid w:val="00306579"/>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0A55"/>
    <w:rsid w:val="0031148B"/>
    <w:rsid w:val="00311501"/>
    <w:rsid w:val="00311716"/>
    <w:rsid w:val="0031213B"/>
    <w:rsid w:val="00312238"/>
    <w:rsid w:val="00312903"/>
    <w:rsid w:val="003129DE"/>
    <w:rsid w:val="00313A68"/>
    <w:rsid w:val="00313B9C"/>
    <w:rsid w:val="00313F2E"/>
    <w:rsid w:val="00314940"/>
    <w:rsid w:val="003149E0"/>
    <w:rsid w:val="00314DA4"/>
    <w:rsid w:val="003153F7"/>
    <w:rsid w:val="00315B2C"/>
    <w:rsid w:val="00315DF9"/>
    <w:rsid w:val="00315FF9"/>
    <w:rsid w:val="0031600E"/>
    <w:rsid w:val="00316A54"/>
    <w:rsid w:val="00316C7A"/>
    <w:rsid w:val="003171A5"/>
    <w:rsid w:val="00317304"/>
    <w:rsid w:val="00317B99"/>
    <w:rsid w:val="00317CF2"/>
    <w:rsid w:val="00320061"/>
    <w:rsid w:val="003200B9"/>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4C54"/>
    <w:rsid w:val="003252D1"/>
    <w:rsid w:val="003253E1"/>
    <w:rsid w:val="00326265"/>
    <w:rsid w:val="0032628B"/>
    <w:rsid w:val="0032642C"/>
    <w:rsid w:val="00326438"/>
    <w:rsid w:val="00327AFA"/>
    <w:rsid w:val="00330990"/>
    <w:rsid w:val="00330FE1"/>
    <w:rsid w:val="00331269"/>
    <w:rsid w:val="00331A12"/>
    <w:rsid w:val="00331A46"/>
    <w:rsid w:val="00331E43"/>
    <w:rsid w:val="003333BA"/>
    <w:rsid w:val="00333628"/>
    <w:rsid w:val="00333BCE"/>
    <w:rsid w:val="00333DA5"/>
    <w:rsid w:val="0033405D"/>
    <w:rsid w:val="003344C2"/>
    <w:rsid w:val="00334511"/>
    <w:rsid w:val="00334B48"/>
    <w:rsid w:val="0033518A"/>
    <w:rsid w:val="00335657"/>
    <w:rsid w:val="003356A0"/>
    <w:rsid w:val="00335846"/>
    <w:rsid w:val="00335929"/>
    <w:rsid w:val="003361D2"/>
    <w:rsid w:val="00336BE4"/>
    <w:rsid w:val="00337523"/>
    <w:rsid w:val="0034029A"/>
    <w:rsid w:val="0034052E"/>
    <w:rsid w:val="003410F0"/>
    <w:rsid w:val="00341267"/>
    <w:rsid w:val="0034142A"/>
    <w:rsid w:val="00341A8F"/>
    <w:rsid w:val="003428B8"/>
    <w:rsid w:val="00342EE2"/>
    <w:rsid w:val="00342F76"/>
    <w:rsid w:val="003432AF"/>
    <w:rsid w:val="00343493"/>
    <w:rsid w:val="0034371D"/>
    <w:rsid w:val="00343800"/>
    <w:rsid w:val="00343A7F"/>
    <w:rsid w:val="00343FEF"/>
    <w:rsid w:val="003441AC"/>
    <w:rsid w:val="00344209"/>
    <w:rsid w:val="0034494E"/>
    <w:rsid w:val="00345B82"/>
    <w:rsid w:val="00345B90"/>
    <w:rsid w:val="00345BB7"/>
    <w:rsid w:val="00345DFC"/>
    <w:rsid w:val="00345EE1"/>
    <w:rsid w:val="00346288"/>
    <w:rsid w:val="00346913"/>
    <w:rsid w:val="003472C0"/>
    <w:rsid w:val="00347ED4"/>
    <w:rsid w:val="00347EEE"/>
    <w:rsid w:val="00347F88"/>
    <w:rsid w:val="003500A9"/>
    <w:rsid w:val="003500E2"/>
    <w:rsid w:val="0035014C"/>
    <w:rsid w:val="00350374"/>
    <w:rsid w:val="0035059B"/>
    <w:rsid w:val="00350E7B"/>
    <w:rsid w:val="003513CF"/>
    <w:rsid w:val="00351BA1"/>
    <w:rsid w:val="003523CB"/>
    <w:rsid w:val="0035391B"/>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463"/>
    <w:rsid w:val="00357886"/>
    <w:rsid w:val="00357B84"/>
    <w:rsid w:val="00357FC7"/>
    <w:rsid w:val="00360571"/>
    <w:rsid w:val="00360F92"/>
    <w:rsid w:val="00361024"/>
    <w:rsid w:val="0036116A"/>
    <w:rsid w:val="00361427"/>
    <w:rsid w:val="00361482"/>
    <w:rsid w:val="0036191B"/>
    <w:rsid w:val="003619BC"/>
    <w:rsid w:val="003624F1"/>
    <w:rsid w:val="0036265C"/>
    <w:rsid w:val="00362691"/>
    <w:rsid w:val="0036280D"/>
    <w:rsid w:val="003628F7"/>
    <w:rsid w:val="00362AF8"/>
    <w:rsid w:val="00362C74"/>
    <w:rsid w:val="00362F92"/>
    <w:rsid w:val="00362FF4"/>
    <w:rsid w:val="003630D6"/>
    <w:rsid w:val="00363464"/>
    <w:rsid w:val="00363C69"/>
    <w:rsid w:val="00364D20"/>
    <w:rsid w:val="00364F9F"/>
    <w:rsid w:val="00365BE9"/>
    <w:rsid w:val="00365CE0"/>
    <w:rsid w:val="00366210"/>
    <w:rsid w:val="00366621"/>
    <w:rsid w:val="0036696C"/>
    <w:rsid w:val="00367103"/>
    <w:rsid w:val="00367A5A"/>
    <w:rsid w:val="00370103"/>
    <w:rsid w:val="00370421"/>
    <w:rsid w:val="003708A6"/>
    <w:rsid w:val="00371349"/>
    <w:rsid w:val="00371683"/>
    <w:rsid w:val="0037214A"/>
    <w:rsid w:val="0037243D"/>
    <w:rsid w:val="00372451"/>
    <w:rsid w:val="00372513"/>
    <w:rsid w:val="0037267D"/>
    <w:rsid w:val="003726E1"/>
    <w:rsid w:val="0037299F"/>
    <w:rsid w:val="00372FD0"/>
    <w:rsid w:val="003730BF"/>
    <w:rsid w:val="003736B0"/>
    <w:rsid w:val="0037395E"/>
    <w:rsid w:val="00373B1A"/>
    <w:rsid w:val="00373E95"/>
    <w:rsid w:val="00374357"/>
    <w:rsid w:val="00374552"/>
    <w:rsid w:val="00374A53"/>
    <w:rsid w:val="00374F84"/>
    <w:rsid w:val="00374F9C"/>
    <w:rsid w:val="0037584C"/>
    <w:rsid w:val="00375EAD"/>
    <w:rsid w:val="0037618B"/>
    <w:rsid w:val="003761E1"/>
    <w:rsid w:val="003767BE"/>
    <w:rsid w:val="003769B9"/>
    <w:rsid w:val="00376B86"/>
    <w:rsid w:val="003770B7"/>
    <w:rsid w:val="0037739E"/>
    <w:rsid w:val="00377AE8"/>
    <w:rsid w:val="00380179"/>
    <w:rsid w:val="003802C0"/>
    <w:rsid w:val="00380671"/>
    <w:rsid w:val="003807DD"/>
    <w:rsid w:val="00380AE2"/>
    <w:rsid w:val="00380CAA"/>
    <w:rsid w:val="00380F8A"/>
    <w:rsid w:val="00381963"/>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DF1"/>
    <w:rsid w:val="00385025"/>
    <w:rsid w:val="00385140"/>
    <w:rsid w:val="003852BC"/>
    <w:rsid w:val="00386160"/>
    <w:rsid w:val="0038617F"/>
    <w:rsid w:val="00386340"/>
    <w:rsid w:val="00386383"/>
    <w:rsid w:val="0038638C"/>
    <w:rsid w:val="0038703F"/>
    <w:rsid w:val="003877C0"/>
    <w:rsid w:val="00387D5F"/>
    <w:rsid w:val="0039086E"/>
    <w:rsid w:val="00390F37"/>
    <w:rsid w:val="003910C7"/>
    <w:rsid w:val="003910D7"/>
    <w:rsid w:val="0039126F"/>
    <w:rsid w:val="003913C0"/>
    <w:rsid w:val="003914E9"/>
    <w:rsid w:val="0039177B"/>
    <w:rsid w:val="00391C46"/>
    <w:rsid w:val="00392087"/>
    <w:rsid w:val="00392444"/>
    <w:rsid w:val="003924C3"/>
    <w:rsid w:val="0039289A"/>
    <w:rsid w:val="00392FC6"/>
    <w:rsid w:val="0039323D"/>
    <w:rsid w:val="00393724"/>
    <w:rsid w:val="003938F8"/>
    <w:rsid w:val="00393CF7"/>
    <w:rsid w:val="00394222"/>
    <w:rsid w:val="00394458"/>
    <w:rsid w:val="00394602"/>
    <w:rsid w:val="003946BB"/>
    <w:rsid w:val="00394B50"/>
    <w:rsid w:val="00394BA4"/>
    <w:rsid w:val="0039594F"/>
    <w:rsid w:val="0039736B"/>
    <w:rsid w:val="00397B70"/>
    <w:rsid w:val="00397D69"/>
    <w:rsid w:val="003A014A"/>
    <w:rsid w:val="003A0378"/>
    <w:rsid w:val="003A054E"/>
    <w:rsid w:val="003A06C5"/>
    <w:rsid w:val="003A0E5C"/>
    <w:rsid w:val="003A1153"/>
    <w:rsid w:val="003A1196"/>
    <w:rsid w:val="003A165F"/>
    <w:rsid w:val="003A17FF"/>
    <w:rsid w:val="003A217C"/>
    <w:rsid w:val="003A3040"/>
    <w:rsid w:val="003A321A"/>
    <w:rsid w:val="003A358E"/>
    <w:rsid w:val="003A36EA"/>
    <w:rsid w:val="003A414E"/>
    <w:rsid w:val="003A4658"/>
    <w:rsid w:val="003A47D8"/>
    <w:rsid w:val="003A4ADC"/>
    <w:rsid w:val="003A4FBD"/>
    <w:rsid w:val="003A52D9"/>
    <w:rsid w:val="003A5C58"/>
    <w:rsid w:val="003A5F14"/>
    <w:rsid w:val="003A62E0"/>
    <w:rsid w:val="003A6491"/>
    <w:rsid w:val="003A67D7"/>
    <w:rsid w:val="003A6FA7"/>
    <w:rsid w:val="003A7834"/>
    <w:rsid w:val="003A7B7A"/>
    <w:rsid w:val="003A7E15"/>
    <w:rsid w:val="003A7E71"/>
    <w:rsid w:val="003B0299"/>
    <w:rsid w:val="003B033E"/>
    <w:rsid w:val="003B066B"/>
    <w:rsid w:val="003B0705"/>
    <w:rsid w:val="003B070A"/>
    <w:rsid w:val="003B0F25"/>
    <w:rsid w:val="003B11DB"/>
    <w:rsid w:val="003B1638"/>
    <w:rsid w:val="003B2473"/>
    <w:rsid w:val="003B2705"/>
    <w:rsid w:val="003B2B26"/>
    <w:rsid w:val="003B2D93"/>
    <w:rsid w:val="003B2DCC"/>
    <w:rsid w:val="003B2E65"/>
    <w:rsid w:val="003B4066"/>
    <w:rsid w:val="003B4C4B"/>
    <w:rsid w:val="003B4C6D"/>
    <w:rsid w:val="003B4C74"/>
    <w:rsid w:val="003B53D9"/>
    <w:rsid w:val="003B5B40"/>
    <w:rsid w:val="003B5FB5"/>
    <w:rsid w:val="003B60FF"/>
    <w:rsid w:val="003B679C"/>
    <w:rsid w:val="003B6D3F"/>
    <w:rsid w:val="003B6E2A"/>
    <w:rsid w:val="003B6EFD"/>
    <w:rsid w:val="003B7045"/>
    <w:rsid w:val="003B775A"/>
    <w:rsid w:val="003B796F"/>
    <w:rsid w:val="003B7B09"/>
    <w:rsid w:val="003B7F2B"/>
    <w:rsid w:val="003C0C5D"/>
    <w:rsid w:val="003C0DEA"/>
    <w:rsid w:val="003C0E84"/>
    <w:rsid w:val="003C100D"/>
    <w:rsid w:val="003C132F"/>
    <w:rsid w:val="003C15BD"/>
    <w:rsid w:val="003C16AD"/>
    <w:rsid w:val="003C1E66"/>
    <w:rsid w:val="003C2185"/>
    <w:rsid w:val="003C2A35"/>
    <w:rsid w:val="003C2BEF"/>
    <w:rsid w:val="003C2D0F"/>
    <w:rsid w:val="003C2EE9"/>
    <w:rsid w:val="003C3872"/>
    <w:rsid w:val="003C3D46"/>
    <w:rsid w:val="003C3FC7"/>
    <w:rsid w:val="003C40A2"/>
    <w:rsid w:val="003C416D"/>
    <w:rsid w:val="003C41FB"/>
    <w:rsid w:val="003C4A6F"/>
    <w:rsid w:val="003C4BCE"/>
    <w:rsid w:val="003C4D3E"/>
    <w:rsid w:val="003C5423"/>
    <w:rsid w:val="003C5D95"/>
    <w:rsid w:val="003C63B4"/>
    <w:rsid w:val="003C65B7"/>
    <w:rsid w:val="003C689F"/>
    <w:rsid w:val="003C6C17"/>
    <w:rsid w:val="003C6CFE"/>
    <w:rsid w:val="003C6FDC"/>
    <w:rsid w:val="003C77FD"/>
    <w:rsid w:val="003D07F7"/>
    <w:rsid w:val="003D099C"/>
    <w:rsid w:val="003D0DCE"/>
    <w:rsid w:val="003D115C"/>
    <w:rsid w:val="003D11EA"/>
    <w:rsid w:val="003D1C0D"/>
    <w:rsid w:val="003D1CE5"/>
    <w:rsid w:val="003D1E93"/>
    <w:rsid w:val="003D21E1"/>
    <w:rsid w:val="003D2725"/>
    <w:rsid w:val="003D2B0A"/>
    <w:rsid w:val="003D2B28"/>
    <w:rsid w:val="003D306B"/>
    <w:rsid w:val="003D34FD"/>
    <w:rsid w:val="003D3F09"/>
    <w:rsid w:val="003D3FD0"/>
    <w:rsid w:val="003D4209"/>
    <w:rsid w:val="003D4443"/>
    <w:rsid w:val="003D4474"/>
    <w:rsid w:val="003D45A8"/>
    <w:rsid w:val="003D47B1"/>
    <w:rsid w:val="003D5062"/>
    <w:rsid w:val="003D5170"/>
    <w:rsid w:val="003D5281"/>
    <w:rsid w:val="003D5303"/>
    <w:rsid w:val="003D577D"/>
    <w:rsid w:val="003D58C8"/>
    <w:rsid w:val="003D5EF9"/>
    <w:rsid w:val="003D60BD"/>
    <w:rsid w:val="003D6B70"/>
    <w:rsid w:val="003D6CFC"/>
    <w:rsid w:val="003D6EA1"/>
    <w:rsid w:val="003D7778"/>
    <w:rsid w:val="003D77A8"/>
    <w:rsid w:val="003D7AE6"/>
    <w:rsid w:val="003D7B21"/>
    <w:rsid w:val="003D7C5E"/>
    <w:rsid w:val="003D7F5A"/>
    <w:rsid w:val="003E066A"/>
    <w:rsid w:val="003E0C33"/>
    <w:rsid w:val="003E12D2"/>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71E2"/>
    <w:rsid w:val="003F0090"/>
    <w:rsid w:val="003F08CA"/>
    <w:rsid w:val="003F0AB1"/>
    <w:rsid w:val="003F0DF8"/>
    <w:rsid w:val="003F0EE9"/>
    <w:rsid w:val="003F15CA"/>
    <w:rsid w:val="003F164D"/>
    <w:rsid w:val="003F1678"/>
    <w:rsid w:val="003F1EB1"/>
    <w:rsid w:val="003F2114"/>
    <w:rsid w:val="003F27D2"/>
    <w:rsid w:val="003F282B"/>
    <w:rsid w:val="003F2F21"/>
    <w:rsid w:val="003F3399"/>
    <w:rsid w:val="003F3614"/>
    <w:rsid w:val="003F38C9"/>
    <w:rsid w:val="003F3BA0"/>
    <w:rsid w:val="003F4698"/>
    <w:rsid w:val="003F493B"/>
    <w:rsid w:val="003F4A62"/>
    <w:rsid w:val="003F4C55"/>
    <w:rsid w:val="003F4D77"/>
    <w:rsid w:val="003F54D1"/>
    <w:rsid w:val="003F5906"/>
    <w:rsid w:val="003F5916"/>
    <w:rsid w:val="003F5ADF"/>
    <w:rsid w:val="003F5C5F"/>
    <w:rsid w:val="003F5CA4"/>
    <w:rsid w:val="003F5D9C"/>
    <w:rsid w:val="003F5FDE"/>
    <w:rsid w:val="003F6474"/>
    <w:rsid w:val="003F6A3E"/>
    <w:rsid w:val="003F7798"/>
    <w:rsid w:val="003F7892"/>
    <w:rsid w:val="004004D1"/>
    <w:rsid w:val="0040053E"/>
    <w:rsid w:val="004005B6"/>
    <w:rsid w:val="004005F0"/>
    <w:rsid w:val="00400888"/>
    <w:rsid w:val="00401007"/>
    <w:rsid w:val="004010A6"/>
    <w:rsid w:val="00401A05"/>
    <w:rsid w:val="00402ED6"/>
    <w:rsid w:val="00402F7A"/>
    <w:rsid w:val="004031B4"/>
    <w:rsid w:val="004038CE"/>
    <w:rsid w:val="00404C01"/>
    <w:rsid w:val="00406314"/>
    <w:rsid w:val="00406370"/>
    <w:rsid w:val="00406379"/>
    <w:rsid w:val="004063F3"/>
    <w:rsid w:val="0040653A"/>
    <w:rsid w:val="0040679E"/>
    <w:rsid w:val="00406C7C"/>
    <w:rsid w:val="0040754E"/>
    <w:rsid w:val="00407794"/>
    <w:rsid w:val="00410445"/>
    <w:rsid w:val="0041099E"/>
    <w:rsid w:val="00410BDF"/>
    <w:rsid w:val="00411960"/>
    <w:rsid w:val="00411B1C"/>
    <w:rsid w:val="00411F9D"/>
    <w:rsid w:val="004121E0"/>
    <w:rsid w:val="004122AF"/>
    <w:rsid w:val="0041231F"/>
    <w:rsid w:val="00412770"/>
    <w:rsid w:val="00412784"/>
    <w:rsid w:val="00412D46"/>
    <w:rsid w:val="00413809"/>
    <w:rsid w:val="00413BBD"/>
    <w:rsid w:val="0041471D"/>
    <w:rsid w:val="00414811"/>
    <w:rsid w:val="00414871"/>
    <w:rsid w:val="00415038"/>
    <w:rsid w:val="00415260"/>
    <w:rsid w:val="0041545C"/>
    <w:rsid w:val="004154A0"/>
    <w:rsid w:val="00415A1A"/>
    <w:rsid w:val="00415FDC"/>
    <w:rsid w:val="00416053"/>
    <w:rsid w:val="00416D6A"/>
    <w:rsid w:val="004171C6"/>
    <w:rsid w:val="004174C7"/>
    <w:rsid w:val="0041760D"/>
    <w:rsid w:val="00417729"/>
    <w:rsid w:val="00420148"/>
    <w:rsid w:val="004201A8"/>
    <w:rsid w:val="004205A9"/>
    <w:rsid w:val="00420737"/>
    <w:rsid w:val="00420E79"/>
    <w:rsid w:val="0042152F"/>
    <w:rsid w:val="00422247"/>
    <w:rsid w:val="004223F5"/>
    <w:rsid w:val="00422509"/>
    <w:rsid w:val="004229E0"/>
    <w:rsid w:val="00422A26"/>
    <w:rsid w:val="00422BAB"/>
    <w:rsid w:val="004237C8"/>
    <w:rsid w:val="00423ACD"/>
    <w:rsid w:val="00423C42"/>
    <w:rsid w:val="00424187"/>
    <w:rsid w:val="00424433"/>
    <w:rsid w:val="004249AE"/>
    <w:rsid w:val="00424A0D"/>
    <w:rsid w:val="00424BAA"/>
    <w:rsid w:val="00424EC7"/>
    <w:rsid w:val="004253E7"/>
    <w:rsid w:val="00425831"/>
    <w:rsid w:val="004258B0"/>
    <w:rsid w:val="00425975"/>
    <w:rsid w:val="00425FD4"/>
    <w:rsid w:val="00426DAB"/>
    <w:rsid w:val="004302D8"/>
    <w:rsid w:val="004305A9"/>
    <w:rsid w:val="00430C67"/>
    <w:rsid w:val="004313A6"/>
    <w:rsid w:val="00431619"/>
    <w:rsid w:val="00432285"/>
    <w:rsid w:val="00432421"/>
    <w:rsid w:val="0043338B"/>
    <w:rsid w:val="00433777"/>
    <w:rsid w:val="00433BC9"/>
    <w:rsid w:val="00433DE2"/>
    <w:rsid w:val="0043418D"/>
    <w:rsid w:val="004342EE"/>
    <w:rsid w:val="0043462A"/>
    <w:rsid w:val="00434863"/>
    <w:rsid w:val="00434DF9"/>
    <w:rsid w:val="004352FF"/>
    <w:rsid w:val="00436483"/>
    <w:rsid w:val="004367FF"/>
    <w:rsid w:val="004368EB"/>
    <w:rsid w:val="00436BB1"/>
    <w:rsid w:val="00436BE9"/>
    <w:rsid w:val="004371E7"/>
    <w:rsid w:val="0043721B"/>
    <w:rsid w:val="0043740C"/>
    <w:rsid w:val="00437A7B"/>
    <w:rsid w:val="00437C03"/>
    <w:rsid w:val="00437FCB"/>
    <w:rsid w:val="00440226"/>
    <w:rsid w:val="004402BD"/>
    <w:rsid w:val="00440459"/>
    <w:rsid w:val="00441299"/>
    <w:rsid w:val="00442033"/>
    <w:rsid w:val="004426B6"/>
    <w:rsid w:val="004429BB"/>
    <w:rsid w:val="00442BB3"/>
    <w:rsid w:val="0044332A"/>
    <w:rsid w:val="00443A6F"/>
    <w:rsid w:val="00443B98"/>
    <w:rsid w:val="00444002"/>
    <w:rsid w:val="00444035"/>
    <w:rsid w:val="004441EE"/>
    <w:rsid w:val="004444EC"/>
    <w:rsid w:val="00445509"/>
    <w:rsid w:val="00445586"/>
    <w:rsid w:val="00445BDB"/>
    <w:rsid w:val="00445E5D"/>
    <w:rsid w:val="004463BC"/>
    <w:rsid w:val="004463EE"/>
    <w:rsid w:val="004469F1"/>
    <w:rsid w:val="004469F5"/>
    <w:rsid w:val="00446BF5"/>
    <w:rsid w:val="004474A4"/>
    <w:rsid w:val="00447EA5"/>
    <w:rsid w:val="0045034A"/>
    <w:rsid w:val="004504F2"/>
    <w:rsid w:val="00450F30"/>
    <w:rsid w:val="00451340"/>
    <w:rsid w:val="00451ADD"/>
    <w:rsid w:val="00451C46"/>
    <w:rsid w:val="00452C9C"/>
    <w:rsid w:val="00453E3B"/>
    <w:rsid w:val="00454631"/>
    <w:rsid w:val="0045544F"/>
    <w:rsid w:val="004556AC"/>
    <w:rsid w:val="00455A55"/>
    <w:rsid w:val="00455EA7"/>
    <w:rsid w:val="004560C6"/>
    <w:rsid w:val="0045637F"/>
    <w:rsid w:val="00456488"/>
    <w:rsid w:val="004569FB"/>
    <w:rsid w:val="00456DD9"/>
    <w:rsid w:val="004572D0"/>
    <w:rsid w:val="004576A2"/>
    <w:rsid w:val="004600AE"/>
    <w:rsid w:val="0046014A"/>
    <w:rsid w:val="00460B9C"/>
    <w:rsid w:val="0046128F"/>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64C"/>
    <w:rsid w:val="0046688F"/>
    <w:rsid w:val="00467229"/>
    <w:rsid w:val="004674DB"/>
    <w:rsid w:val="0046792A"/>
    <w:rsid w:val="0046799C"/>
    <w:rsid w:val="00467F0E"/>
    <w:rsid w:val="004700C6"/>
    <w:rsid w:val="00470112"/>
    <w:rsid w:val="00470328"/>
    <w:rsid w:val="004705CF"/>
    <w:rsid w:val="00470717"/>
    <w:rsid w:val="004709EE"/>
    <w:rsid w:val="00470EB0"/>
    <w:rsid w:val="00471096"/>
    <w:rsid w:val="00471330"/>
    <w:rsid w:val="004718B8"/>
    <w:rsid w:val="00471BF8"/>
    <w:rsid w:val="00471CD6"/>
    <w:rsid w:val="00471FC1"/>
    <w:rsid w:val="00472106"/>
    <w:rsid w:val="00472195"/>
    <w:rsid w:val="00472545"/>
    <w:rsid w:val="00472B1F"/>
    <w:rsid w:val="00473476"/>
    <w:rsid w:val="00473C3B"/>
    <w:rsid w:val="00473D7F"/>
    <w:rsid w:val="00474196"/>
    <w:rsid w:val="0047421A"/>
    <w:rsid w:val="00474284"/>
    <w:rsid w:val="00474457"/>
    <w:rsid w:val="00474D21"/>
    <w:rsid w:val="00474D45"/>
    <w:rsid w:val="00474D77"/>
    <w:rsid w:val="0047520B"/>
    <w:rsid w:val="0047581B"/>
    <w:rsid w:val="004758D8"/>
    <w:rsid w:val="00475B4A"/>
    <w:rsid w:val="00475CE4"/>
    <w:rsid w:val="00475FF7"/>
    <w:rsid w:val="0047619A"/>
    <w:rsid w:val="00476AD6"/>
    <w:rsid w:val="00477086"/>
    <w:rsid w:val="00477F11"/>
    <w:rsid w:val="00480966"/>
    <w:rsid w:val="00480C52"/>
    <w:rsid w:val="00480E31"/>
    <w:rsid w:val="00481682"/>
    <w:rsid w:val="0048179E"/>
    <w:rsid w:val="00482A49"/>
    <w:rsid w:val="00482D55"/>
    <w:rsid w:val="00483510"/>
    <w:rsid w:val="00483591"/>
    <w:rsid w:val="0048396D"/>
    <w:rsid w:val="004839AF"/>
    <w:rsid w:val="00483E17"/>
    <w:rsid w:val="0048423A"/>
    <w:rsid w:val="0048496B"/>
    <w:rsid w:val="00484D35"/>
    <w:rsid w:val="004858AA"/>
    <w:rsid w:val="00486396"/>
    <w:rsid w:val="00486450"/>
    <w:rsid w:val="0048681B"/>
    <w:rsid w:val="0048689F"/>
    <w:rsid w:val="00486AEC"/>
    <w:rsid w:val="00486B77"/>
    <w:rsid w:val="00486D62"/>
    <w:rsid w:val="00487009"/>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460"/>
    <w:rsid w:val="004947C8"/>
    <w:rsid w:val="00494DD8"/>
    <w:rsid w:val="00494E7B"/>
    <w:rsid w:val="00494F38"/>
    <w:rsid w:val="00494FD6"/>
    <w:rsid w:val="0049507A"/>
    <w:rsid w:val="004950C7"/>
    <w:rsid w:val="00495223"/>
    <w:rsid w:val="00495593"/>
    <w:rsid w:val="0049590D"/>
    <w:rsid w:val="0049653B"/>
    <w:rsid w:val="00496C8A"/>
    <w:rsid w:val="00496F79"/>
    <w:rsid w:val="0049702F"/>
    <w:rsid w:val="00497306"/>
    <w:rsid w:val="004975A4"/>
    <w:rsid w:val="00497998"/>
    <w:rsid w:val="004A0387"/>
    <w:rsid w:val="004A1248"/>
    <w:rsid w:val="004A18D4"/>
    <w:rsid w:val="004A18DD"/>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62B"/>
    <w:rsid w:val="004B0BB4"/>
    <w:rsid w:val="004B0BDB"/>
    <w:rsid w:val="004B0E69"/>
    <w:rsid w:val="004B156D"/>
    <w:rsid w:val="004B16F2"/>
    <w:rsid w:val="004B1EE5"/>
    <w:rsid w:val="004B21CD"/>
    <w:rsid w:val="004B2537"/>
    <w:rsid w:val="004B2563"/>
    <w:rsid w:val="004B2592"/>
    <w:rsid w:val="004B315A"/>
    <w:rsid w:val="004B31D8"/>
    <w:rsid w:val="004B3264"/>
    <w:rsid w:val="004B359F"/>
    <w:rsid w:val="004B35D3"/>
    <w:rsid w:val="004B3C31"/>
    <w:rsid w:val="004B4052"/>
    <w:rsid w:val="004B4603"/>
    <w:rsid w:val="004B4965"/>
    <w:rsid w:val="004B4B09"/>
    <w:rsid w:val="004B5039"/>
    <w:rsid w:val="004B5083"/>
    <w:rsid w:val="004B5567"/>
    <w:rsid w:val="004B5674"/>
    <w:rsid w:val="004B56C7"/>
    <w:rsid w:val="004B61B3"/>
    <w:rsid w:val="004B68B0"/>
    <w:rsid w:val="004B706E"/>
    <w:rsid w:val="004B740E"/>
    <w:rsid w:val="004C00E8"/>
    <w:rsid w:val="004C0270"/>
    <w:rsid w:val="004C062E"/>
    <w:rsid w:val="004C07D9"/>
    <w:rsid w:val="004C0937"/>
    <w:rsid w:val="004C0B9A"/>
    <w:rsid w:val="004C1593"/>
    <w:rsid w:val="004C1C5D"/>
    <w:rsid w:val="004C1E9B"/>
    <w:rsid w:val="004C233A"/>
    <w:rsid w:val="004C2B5E"/>
    <w:rsid w:val="004C2DC1"/>
    <w:rsid w:val="004C2FC2"/>
    <w:rsid w:val="004C30F9"/>
    <w:rsid w:val="004C4097"/>
    <w:rsid w:val="004C4160"/>
    <w:rsid w:val="004C5101"/>
    <w:rsid w:val="004C5362"/>
    <w:rsid w:val="004C5E37"/>
    <w:rsid w:val="004C61EF"/>
    <w:rsid w:val="004C6AAD"/>
    <w:rsid w:val="004C6B2B"/>
    <w:rsid w:val="004C6D81"/>
    <w:rsid w:val="004C6E27"/>
    <w:rsid w:val="004C6F74"/>
    <w:rsid w:val="004C73ED"/>
    <w:rsid w:val="004C7CF1"/>
    <w:rsid w:val="004C7D69"/>
    <w:rsid w:val="004C7F05"/>
    <w:rsid w:val="004D0738"/>
    <w:rsid w:val="004D0FEB"/>
    <w:rsid w:val="004D12B1"/>
    <w:rsid w:val="004D173B"/>
    <w:rsid w:val="004D1D73"/>
    <w:rsid w:val="004D1D94"/>
    <w:rsid w:val="004D1FD4"/>
    <w:rsid w:val="004D200A"/>
    <w:rsid w:val="004D3812"/>
    <w:rsid w:val="004D3A2D"/>
    <w:rsid w:val="004D3B91"/>
    <w:rsid w:val="004D3C3F"/>
    <w:rsid w:val="004D3C73"/>
    <w:rsid w:val="004D4A69"/>
    <w:rsid w:val="004D54A2"/>
    <w:rsid w:val="004D564D"/>
    <w:rsid w:val="004D57AE"/>
    <w:rsid w:val="004D57E0"/>
    <w:rsid w:val="004D617E"/>
    <w:rsid w:val="004D62E9"/>
    <w:rsid w:val="004D6550"/>
    <w:rsid w:val="004D66EA"/>
    <w:rsid w:val="004D69E6"/>
    <w:rsid w:val="004D6BD1"/>
    <w:rsid w:val="004D6C33"/>
    <w:rsid w:val="004D6FA7"/>
    <w:rsid w:val="004D7B6B"/>
    <w:rsid w:val="004D7CFB"/>
    <w:rsid w:val="004D7ECD"/>
    <w:rsid w:val="004E0D84"/>
    <w:rsid w:val="004E1B1C"/>
    <w:rsid w:val="004E1C3F"/>
    <w:rsid w:val="004E232A"/>
    <w:rsid w:val="004E2791"/>
    <w:rsid w:val="004E29D7"/>
    <w:rsid w:val="004E2D6F"/>
    <w:rsid w:val="004E2F4F"/>
    <w:rsid w:val="004E3B45"/>
    <w:rsid w:val="004E3F2D"/>
    <w:rsid w:val="004E439F"/>
    <w:rsid w:val="004E4AFB"/>
    <w:rsid w:val="004E590A"/>
    <w:rsid w:val="004E5B52"/>
    <w:rsid w:val="004E5F5E"/>
    <w:rsid w:val="004E6239"/>
    <w:rsid w:val="004E630B"/>
    <w:rsid w:val="004E659F"/>
    <w:rsid w:val="004E7234"/>
    <w:rsid w:val="004E7CA0"/>
    <w:rsid w:val="004F0219"/>
    <w:rsid w:val="004F0469"/>
    <w:rsid w:val="004F05B3"/>
    <w:rsid w:val="004F0730"/>
    <w:rsid w:val="004F07B0"/>
    <w:rsid w:val="004F0A22"/>
    <w:rsid w:val="004F18C8"/>
    <w:rsid w:val="004F18F7"/>
    <w:rsid w:val="004F1A5B"/>
    <w:rsid w:val="004F1A75"/>
    <w:rsid w:val="004F1C5A"/>
    <w:rsid w:val="004F249E"/>
    <w:rsid w:val="004F35CB"/>
    <w:rsid w:val="004F3D53"/>
    <w:rsid w:val="004F41E3"/>
    <w:rsid w:val="004F45E3"/>
    <w:rsid w:val="004F4CC9"/>
    <w:rsid w:val="004F5066"/>
    <w:rsid w:val="004F51E4"/>
    <w:rsid w:val="004F520F"/>
    <w:rsid w:val="004F5CC0"/>
    <w:rsid w:val="004F5F6B"/>
    <w:rsid w:val="004F64D8"/>
    <w:rsid w:val="004F67AD"/>
    <w:rsid w:val="004F67CA"/>
    <w:rsid w:val="004F6C25"/>
    <w:rsid w:val="004F6FDB"/>
    <w:rsid w:val="004F70BE"/>
    <w:rsid w:val="004F7443"/>
    <w:rsid w:val="004F76AF"/>
    <w:rsid w:val="004F7816"/>
    <w:rsid w:val="00500AF5"/>
    <w:rsid w:val="00500E8B"/>
    <w:rsid w:val="00500FFD"/>
    <w:rsid w:val="00501534"/>
    <w:rsid w:val="00501854"/>
    <w:rsid w:val="00501BBE"/>
    <w:rsid w:val="00501BF9"/>
    <w:rsid w:val="00501C18"/>
    <w:rsid w:val="00501E51"/>
    <w:rsid w:val="00502478"/>
    <w:rsid w:val="00502A58"/>
    <w:rsid w:val="00502C6E"/>
    <w:rsid w:val="0050311D"/>
    <w:rsid w:val="00503343"/>
    <w:rsid w:val="005038A2"/>
    <w:rsid w:val="00503954"/>
    <w:rsid w:val="00503B66"/>
    <w:rsid w:val="00503EAF"/>
    <w:rsid w:val="0050406D"/>
    <w:rsid w:val="0050465A"/>
    <w:rsid w:val="00504B04"/>
    <w:rsid w:val="00504BB8"/>
    <w:rsid w:val="00504C2F"/>
    <w:rsid w:val="005060E7"/>
    <w:rsid w:val="0050698E"/>
    <w:rsid w:val="00506EE3"/>
    <w:rsid w:val="0050704C"/>
    <w:rsid w:val="005077D9"/>
    <w:rsid w:val="00507C41"/>
    <w:rsid w:val="00507EA4"/>
    <w:rsid w:val="00507EEA"/>
    <w:rsid w:val="0051008E"/>
    <w:rsid w:val="0051079A"/>
    <w:rsid w:val="00510AC0"/>
    <w:rsid w:val="00511317"/>
    <w:rsid w:val="0051178B"/>
    <w:rsid w:val="00511AE8"/>
    <w:rsid w:val="00511AF6"/>
    <w:rsid w:val="00511B86"/>
    <w:rsid w:val="00511BFD"/>
    <w:rsid w:val="00511FA0"/>
    <w:rsid w:val="0051217F"/>
    <w:rsid w:val="00512238"/>
    <w:rsid w:val="00512523"/>
    <w:rsid w:val="00512E28"/>
    <w:rsid w:val="00513562"/>
    <w:rsid w:val="005146F5"/>
    <w:rsid w:val="00514747"/>
    <w:rsid w:val="005152EE"/>
    <w:rsid w:val="005154FE"/>
    <w:rsid w:val="00515563"/>
    <w:rsid w:val="00515680"/>
    <w:rsid w:val="00515EDB"/>
    <w:rsid w:val="0051670E"/>
    <w:rsid w:val="00516883"/>
    <w:rsid w:val="00516EAB"/>
    <w:rsid w:val="0051745A"/>
    <w:rsid w:val="0051771A"/>
    <w:rsid w:val="00517A20"/>
    <w:rsid w:val="00517D6D"/>
    <w:rsid w:val="005200AC"/>
    <w:rsid w:val="0052053D"/>
    <w:rsid w:val="005207C5"/>
    <w:rsid w:val="00520946"/>
    <w:rsid w:val="005210EE"/>
    <w:rsid w:val="00521A73"/>
    <w:rsid w:val="00522171"/>
    <w:rsid w:val="005228E9"/>
    <w:rsid w:val="00522F78"/>
    <w:rsid w:val="00523B03"/>
    <w:rsid w:val="00524835"/>
    <w:rsid w:val="00525299"/>
    <w:rsid w:val="0052542E"/>
    <w:rsid w:val="005255D2"/>
    <w:rsid w:val="0052582F"/>
    <w:rsid w:val="00525D09"/>
    <w:rsid w:val="0052638E"/>
    <w:rsid w:val="005265C3"/>
    <w:rsid w:val="00526A05"/>
    <w:rsid w:val="00526B9E"/>
    <w:rsid w:val="00526D21"/>
    <w:rsid w:val="00526E9A"/>
    <w:rsid w:val="005308F2"/>
    <w:rsid w:val="00531312"/>
    <w:rsid w:val="00531C01"/>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9B6"/>
    <w:rsid w:val="00540A44"/>
    <w:rsid w:val="00540A5C"/>
    <w:rsid w:val="00540E86"/>
    <w:rsid w:val="005410C6"/>
    <w:rsid w:val="005411CD"/>
    <w:rsid w:val="00541734"/>
    <w:rsid w:val="00541C84"/>
    <w:rsid w:val="00541D11"/>
    <w:rsid w:val="00541F71"/>
    <w:rsid w:val="00542446"/>
    <w:rsid w:val="00543185"/>
    <w:rsid w:val="0054379B"/>
    <w:rsid w:val="00543BD0"/>
    <w:rsid w:val="00543D15"/>
    <w:rsid w:val="005440C7"/>
    <w:rsid w:val="0054469C"/>
    <w:rsid w:val="005454C3"/>
    <w:rsid w:val="005457F2"/>
    <w:rsid w:val="00545D48"/>
    <w:rsid w:val="005460EA"/>
    <w:rsid w:val="005469F8"/>
    <w:rsid w:val="00546D4B"/>
    <w:rsid w:val="00547054"/>
    <w:rsid w:val="005474B2"/>
    <w:rsid w:val="00547780"/>
    <w:rsid w:val="005508F1"/>
    <w:rsid w:val="00550BD5"/>
    <w:rsid w:val="00550CE1"/>
    <w:rsid w:val="0055127A"/>
    <w:rsid w:val="00551720"/>
    <w:rsid w:val="0055196D"/>
    <w:rsid w:val="00551DA1"/>
    <w:rsid w:val="005521F8"/>
    <w:rsid w:val="005523FC"/>
    <w:rsid w:val="0055245E"/>
    <w:rsid w:val="00552561"/>
    <w:rsid w:val="00552FE3"/>
    <w:rsid w:val="005531D0"/>
    <w:rsid w:val="0055350B"/>
    <w:rsid w:val="00553618"/>
    <w:rsid w:val="005543C2"/>
    <w:rsid w:val="00554F2A"/>
    <w:rsid w:val="005550F7"/>
    <w:rsid w:val="00555B34"/>
    <w:rsid w:val="00555D71"/>
    <w:rsid w:val="00556332"/>
    <w:rsid w:val="00556D56"/>
    <w:rsid w:val="005570EC"/>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E36"/>
    <w:rsid w:val="00563F37"/>
    <w:rsid w:val="0056403E"/>
    <w:rsid w:val="0056436B"/>
    <w:rsid w:val="00564471"/>
    <w:rsid w:val="0056458F"/>
    <w:rsid w:val="005651B5"/>
    <w:rsid w:val="005654D6"/>
    <w:rsid w:val="0056580D"/>
    <w:rsid w:val="00565C1E"/>
    <w:rsid w:val="00566693"/>
    <w:rsid w:val="00566B4D"/>
    <w:rsid w:val="00567154"/>
    <w:rsid w:val="00567647"/>
    <w:rsid w:val="00567B15"/>
    <w:rsid w:val="00570262"/>
    <w:rsid w:val="00570590"/>
    <w:rsid w:val="00570ED1"/>
    <w:rsid w:val="00571592"/>
    <w:rsid w:val="005717C9"/>
    <w:rsid w:val="005718C5"/>
    <w:rsid w:val="00572845"/>
    <w:rsid w:val="00572AA9"/>
    <w:rsid w:val="005730A3"/>
    <w:rsid w:val="005732E4"/>
    <w:rsid w:val="00573C50"/>
    <w:rsid w:val="00574375"/>
    <w:rsid w:val="00574995"/>
    <w:rsid w:val="00574FA0"/>
    <w:rsid w:val="00574FBB"/>
    <w:rsid w:val="00575651"/>
    <w:rsid w:val="00575EFC"/>
    <w:rsid w:val="005763F9"/>
    <w:rsid w:val="00576E32"/>
    <w:rsid w:val="00577855"/>
    <w:rsid w:val="00577CE8"/>
    <w:rsid w:val="0058038A"/>
    <w:rsid w:val="0058053D"/>
    <w:rsid w:val="0058063E"/>
    <w:rsid w:val="00580763"/>
    <w:rsid w:val="005808E4"/>
    <w:rsid w:val="005809A4"/>
    <w:rsid w:val="00580AE5"/>
    <w:rsid w:val="00580D5A"/>
    <w:rsid w:val="00580FC3"/>
    <w:rsid w:val="005810E2"/>
    <w:rsid w:val="005813ED"/>
    <w:rsid w:val="00581937"/>
    <w:rsid w:val="00581C79"/>
    <w:rsid w:val="00582A2A"/>
    <w:rsid w:val="00582E1D"/>
    <w:rsid w:val="00582E69"/>
    <w:rsid w:val="005833E0"/>
    <w:rsid w:val="00583A67"/>
    <w:rsid w:val="00583B2C"/>
    <w:rsid w:val="005840A1"/>
    <w:rsid w:val="00584170"/>
    <w:rsid w:val="00584223"/>
    <w:rsid w:val="0058459C"/>
    <w:rsid w:val="00584750"/>
    <w:rsid w:val="0058498C"/>
    <w:rsid w:val="005855BB"/>
    <w:rsid w:val="00585652"/>
    <w:rsid w:val="00585892"/>
    <w:rsid w:val="0058589B"/>
    <w:rsid w:val="00586896"/>
    <w:rsid w:val="00586A8D"/>
    <w:rsid w:val="00586D1E"/>
    <w:rsid w:val="00586F2A"/>
    <w:rsid w:val="00587531"/>
    <w:rsid w:val="00587938"/>
    <w:rsid w:val="00590BB2"/>
    <w:rsid w:val="00590F41"/>
    <w:rsid w:val="0059123E"/>
    <w:rsid w:val="00591D68"/>
    <w:rsid w:val="00591F0A"/>
    <w:rsid w:val="00591F93"/>
    <w:rsid w:val="00592F60"/>
    <w:rsid w:val="00593643"/>
    <w:rsid w:val="005937B0"/>
    <w:rsid w:val="005945EB"/>
    <w:rsid w:val="00594873"/>
    <w:rsid w:val="00594C2B"/>
    <w:rsid w:val="005952D8"/>
    <w:rsid w:val="0059552B"/>
    <w:rsid w:val="00595EFC"/>
    <w:rsid w:val="00597094"/>
    <w:rsid w:val="00597E26"/>
    <w:rsid w:val="005A0065"/>
    <w:rsid w:val="005A0953"/>
    <w:rsid w:val="005A0C3E"/>
    <w:rsid w:val="005A14FA"/>
    <w:rsid w:val="005A1F48"/>
    <w:rsid w:val="005A265B"/>
    <w:rsid w:val="005A28A6"/>
    <w:rsid w:val="005A28F8"/>
    <w:rsid w:val="005A2BE5"/>
    <w:rsid w:val="005A3181"/>
    <w:rsid w:val="005A36D3"/>
    <w:rsid w:val="005A38BA"/>
    <w:rsid w:val="005A3B2C"/>
    <w:rsid w:val="005A48B6"/>
    <w:rsid w:val="005A4E1E"/>
    <w:rsid w:val="005A58F8"/>
    <w:rsid w:val="005A5CBA"/>
    <w:rsid w:val="005A5F49"/>
    <w:rsid w:val="005A608B"/>
    <w:rsid w:val="005A65E3"/>
    <w:rsid w:val="005A6AAC"/>
    <w:rsid w:val="005A6B0E"/>
    <w:rsid w:val="005A70BB"/>
    <w:rsid w:val="005A71CB"/>
    <w:rsid w:val="005A77AD"/>
    <w:rsid w:val="005B0D48"/>
    <w:rsid w:val="005B0DDE"/>
    <w:rsid w:val="005B14E4"/>
    <w:rsid w:val="005B153A"/>
    <w:rsid w:val="005B18F5"/>
    <w:rsid w:val="005B1F18"/>
    <w:rsid w:val="005B240C"/>
    <w:rsid w:val="005B2922"/>
    <w:rsid w:val="005B2E22"/>
    <w:rsid w:val="005B2E50"/>
    <w:rsid w:val="005B35C2"/>
    <w:rsid w:val="005B3699"/>
    <w:rsid w:val="005B3A03"/>
    <w:rsid w:val="005B3E43"/>
    <w:rsid w:val="005B3F76"/>
    <w:rsid w:val="005B46E4"/>
    <w:rsid w:val="005B4C9D"/>
    <w:rsid w:val="005B4E98"/>
    <w:rsid w:val="005B5724"/>
    <w:rsid w:val="005B5ACB"/>
    <w:rsid w:val="005B5BFF"/>
    <w:rsid w:val="005B61E0"/>
    <w:rsid w:val="005B6E3A"/>
    <w:rsid w:val="005B6E8C"/>
    <w:rsid w:val="005B7F8A"/>
    <w:rsid w:val="005C0EE0"/>
    <w:rsid w:val="005C0EF6"/>
    <w:rsid w:val="005C1417"/>
    <w:rsid w:val="005C14A1"/>
    <w:rsid w:val="005C252B"/>
    <w:rsid w:val="005C2573"/>
    <w:rsid w:val="005C2ACA"/>
    <w:rsid w:val="005C2CCD"/>
    <w:rsid w:val="005C2D0D"/>
    <w:rsid w:val="005C3125"/>
    <w:rsid w:val="005C32CC"/>
    <w:rsid w:val="005C3B2A"/>
    <w:rsid w:val="005C458E"/>
    <w:rsid w:val="005C4995"/>
    <w:rsid w:val="005C4B16"/>
    <w:rsid w:val="005C55CC"/>
    <w:rsid w:val="005C5A12"/>
    <w:rsid w:val="005C5C14"/>
    <w:rsid w:val="005C5D35"/>
    <w:rsid w:val="005C61A5"/>
    <w:rsid w:val="005C62D3"/>
    <w:rsid w:val="005C648B"/>
    <w:rsid w:val="005C67BA"/>
    <w:rsid w:val="005C6EEF"/>
    <w:rsid w:val="005C7467"/>
    <w:rsid w:val="005C7F72"/>
    <w:rsid w:val="005D034F"/>
    <w:rsid w:val="005D0A13"/>
    <w:rsid w:val="005D0E7A"/>
    <w:rsid w:val="005D1496"/>
    <w:rsid w:val="005D1A86"/>
    <w:rsid w:val="005D1E25"/>
    <w:rsid w:val="005D2435"/>
    <w:rsid w:val="005D293A"/>
    <w:rsid w:val="005D29C6"/>
    <w:rsid w:val="005D29F5"/>
    <w:rsid w:val="005D3508"/>
    <w:rsid w:val="005D3CB3"/>
    <w:rsid w:val="005D3E31"/>
    <w:rsid w:val="005D44E5"/>
    <w:rsid w:val="005D4ACD"/>
    <w:rsid w:val="005D4D1F"/>
    <w:rsid w:val="005D4E39"/>
    <w:rsid w:val="005D50B2"/>
    <w:rsid w:val="005D578D"/>
    <w:rsid w:val="005D5923"/>
    <w:rsid w:val="005D5A5F"/>
    <w:rsid w:val="005D5C17"/>
    <w:rsid w:val="005D5DD7"/>
    <w:rsid w:val="005D5E37"/>
    <w:rsid w:val="005D66BC"/>
    <w:rsid w:val="005D72EB"/>
    <w:rsid w:val="005D77D5"/>
    <w:rsid w:val="005D7B36"/>
    <w:rsid w:val="005D7C6E"/>
    <w:rsid w:val="005E0367"/>
    <w:rsid w:val="005E0650"/>
    <w:rsid w:val="005E0B73"/>
    <w:rsid w:val="005E122E"/>
    <w:rsid w:val="005E12EF"/>
    <w:rsid w:val="005E13BE"/>
    <w:rsid w:val="005E197D"/>
    <w:rsid w:val="005E19E3"/>
    <w:rsid w:val="005E1C32"/>
    <w:rsid w:val="005E1CA7"/>
    <w:rsid w:val="005E20D9"/>
    <w:rsid w:val="005E2201"/>
    <w:rsid w:val="005E23CE"/>
    <w:rsid w:val="005E240E"/>
    <w:rsid w:val="005E2836"/>
    <w:rsid w:val="005E29AE"/>
    <w:rsid w:val="005E2D6B"/>
    <w:rsid w:val="005E2E02"/>
    <w:rsid w:val="005E4ADB"/>
    <w:rsid w:val="005E4B6D"/>
    <w:rsid w:val="005E51D6"/>
    <w:rsid w:val="005E5424"/>
    <w:rsid w:val="005E5983"/>
    <w:rsid w:val="005E5D5D"/>
    <w:rsid w:val="005E5E70"/>
    <w:rsid w:val="005E6165"/>
    <w:rsid w:val="005E6C4E"/>
    <w:rsid w:val="005E73FF"/>
    <w:rsid w:val="005E7E6F"/>
    <w:rsid w:val="005F042F"/>
    <w:rsid w:val="005F07C5"/>
    <w:rsid w:val="005F097F"/>
    <w:rsid w:val="005F0A87"/>
    <w:rsid w:val="005F0B2C"/>
    <w:rsid w:val="005F0D5B"/>
    <w:rsid w:val="005F109F"/>
    <w:rsid w:val="005F19EB"/>
    <w:rsid w:val="005F1C6C"/>
    <w:rsid w:val="005F23B1"/>
    <w:rsid w:val="005F29C3"/>
    <w:rsid w:val="005F2D4B"/>
    <w:rsid w:val="005F2E77"/>
    <w:rsid w:val="005F2EDC"/>
    <w:rsid w:val="005F2FA3"/>
    <w:rsid w:val="005F2FF3"/>
    <w:rsid w:val="005F35A6"/>
    <w:rsid w:val="005F435E"/>
    <w:rsid w:val="005F4A34"/>
    <w:rsid w:val="005F4F29"/>
    <w:rsid w:val="005F5B4A"/>
    <w:rsid w:val="005F6EFB"/>
    <w:rsid w:val="005F6F21"/>
    <w:rsid w:val="005F7357"/>
    <w:rsid w:val="005F75EA"/>
    <w:rsid w:val="005F7931"/>
    <w:rsid w:val="005F7BCD"/>
    <w:rsid w:val="00600524"/>
    <w:rsid w:val="00600875"/>
    <w:rsid w:val="00600914"/>
    <w:rsid w:val="00600DE9"/>
    <w:rsid w:val="00600E1F"/>
    <w:rsid w:val="006012A0"/>
    <w:rsid w:val="006012F0"/>
    <w:rsid w:val="00601616"/>
    <w:rsid w:val="00601FFB"/>
    <w:rsid w:val="00602629"/>
    <w:rsid w:val="006026AF"/>
    <w:rsid w:val="00602FCC"/>
    <w:rsid w:val="0060301D"/>
    <w:rsid w:val="006030FF"/>
    <w:rsid w:val="00603622"/>
    <w:rsid w:val="006038CD"/>
    <w:rsid w:val="00603E8F"/>
    <w:rsid w:val="00604179"/>
    <w:rsid w:val="00604336"/>
    <w:rsid w:val="0060496B"/>
    <w:rsid w:val="00604BA0"/>
    <w:rsid w:val="00604BA8"/>
    <w:rsid w:val="006059BC"/>
    <w:rsid w:val="0060640E"/>
    <w:rsid w:val="0060671E"/>
    <w:rsid w:val="0060692F"/>
    <w:rsid w:val="00606961"/>
    <w:rsid w:val="00606C4B"/>
    <w:rsid w:val="00606F8B"/>
    <w:rsid w:val="00607346"/>
    <w:rsid w:val="00607C75"/>
    <w:rsid w:val="00607CDF"/>
    <w:rsid w:val="00610ECE"/>
    <w:rsid w:val="0061109A"/>
    <w:rsid w:val="0061122E"/>
    <w:rsid w:val="006116EB"/>
    <w:rsid w:val="00611831"/>
    <w:rsid w:val="00611F0B"/>
    <w:rsid w:val="00611FA4"/>
    <w:rsid w:val="00611FF6"/>
    <w:rsid w:val="0061206B"/>
    <w:rsid w:val="0061211A"/>
    <w:rsid w:val="00612392"/>
    <w:rsid w:val="0061314B"/>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8CB"/>
    <w:rsid w:val="006179F8"/>
    <w:rsid w:val="00617AA4"/>
    <w:rsid w:val="00620284"/>
    <w:rsid w:val="00620BC6"/>
    <w:rsid w:val="00620BEF"/>
    <w:rsid w:val="006216A2"/>
    <w:rsid w:val="00621A9D"/>
    <w:rsid w:val="00621F4A"/>
    <w:rsid w:val="00622563"/>
    <w:rsid w:val="0062264D"/>
    <w:rsid w:val="00622873"/>
    <w:rsid w:val="00622A85"/>
    <w:rsid w:val="006235B9"/>
    <w:rsid w:val="006238C2"/>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6FF9"/>
    <w:rsid w:val="006271A3"/>
    <w:rsid w:val="006275C3"/>
    <w:rsid w:val="00627603"/>
    <w:rsid w:val="006301E2"/>
    <w:rsid w:val="00630281"/>
    <w:rsid w:val="00630350"/>
    <w:rsid w:val="006306C8"/>
    <w:rsid w:val="00630BEB"/>
    <w:rsid w:val="00630C72"/>
    <w:rsid w:val="00631356"/>
    <w:rsid w:val="00631430"/>
    <w:rsid w:val="006318CD"/>
    <w:rsid w:val="00631EEE"/>
    <w:rsid w:val="00631FA3"/>
    <w:rsid w:val="00632303"/>
    <w:rsid w:val="0063286F"/>
    <w:rsid w:val="00632F2E"/>
    <w:rsid w:val="006331C7"/>
    <w:rsid w:val="00633250"/>
    <w:rsid w:val="00633382"/>
    <w:rsid w:val="0063349C"/>
    <w:rsid w:val="00633780"/>
    <w:rsid w:val="00633898"/>
    <w:rsid w:val="00634279"/>
    <w:rsid w:val="006346A0"/>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1CD"/>
    <w:rsid w:val="0064059B"/>
    <w:rsid w:val="006409B6"/>
    <w:rsid w:val="006409D5"/>
    <w:rsid w:val="00640E1C"/>
    <w:rsid w:val="0064132B"/>
    <w:rsid w:val="0064300E"/>
    <w:rsid w:val="00643228"/>
    <w:rsid w:val="006433FC"/>
    <w:rsid w:val="00643D0B"/>
    <w:rsid w:val="0064525F"/>
    <w:rsid w:val="006454D2"/>
    <w:rsid w:val="006455D2"/>
    <w:rsid w:val="00645665"/>
    <w:rsid w:val="00645BAD"/>
    <w:rsid w:val="00646062"/>
    <w:rsid w:val="006464E1"/>
    <w:rsid w:val="0064680A"/>
    <w:rsid w:val="0064698B"/>
    <w:rsid w:val="00646A05"/>
    <w:rsid w:val="00646C8F"/>
    <w:rsid w:val="00646FAB"/>
    <w:rsid w:val="00647334"/>
    <w:rsid w:val="006478E5"/>
    <w:rsid w:val="00647FB9"/>
    <w:rsid w:val="0065040B"/>
    <w:rsid w:val="00650477"/>
    <w:rsid w:val="006506A5"/>
    <w:rsid w:val="00650989"/>
    <w:rsid w:val="00650AC5"/>
    <w:rsid w:val="00650DF1"/>
    <w:rsid w:val="00651010"/>
    <w:rsid w:val="0065101E"/>
    <w:rsid w:val="0065172E"/>
    <w:rsid w:val="00651B1B"/>
    <w:rsid w:val="00651E30"/>
    <w:rsid w:val="0065246E"/>
    <w:rsid w:val="0065254A"/>
    <w:rsid w:val="006526C7"/>
    <w:rsid w:val="00652767"/>
    <w:rsid w:val="00652CC3"/>
    <w:rsid w:val="00653075"/>
    <w:rsid w:val="00653590"/>
    <w:rsid w:val="00653F52"/>
    <w:rsid w:val="00655A43"/>
    <w:rsid w:val="00655E66"/>
    <w:rsid w:val="00656757"/>
    <w:rsid w:val="00656965"/>
    <w:rsid w:val="00657101"/>
    <w:rsid w:val="006576A2"/>
    <w:rsid w:val="00657717"/>
    <w:rsid w:val="0065791A"/>
    <w:rsid w:val="00657B55"/>
    <w:rsid w:val="00660725"/>
    <w:rsid w:val="006607CD"/>
    <w:rsid w:val="00660DB7"/>
    <w:rsid w:val="00661409"/>
    <w:rsid w:val="006617E1"/>
    <w:rsid w:val="00661949"/>
    <w:rsid w:val="00661965"/>
    <w:rsid w:val="00661B13"/>
    <w:rsid w:val="00662165"/>
    <w:rsid w:val="0066269B"/>
    <w:rsid w:val="00662986"/>
    <w:rsid w:val="00662A0C"/>
    <w:rsid w:val="00662B9C"/>
    <w:rsid w:val="0066308E"/>
    <w:rsid w:val="00663149"/>
    <w:rsid w:val="006631AD"/>
    <w:rsid w:val="006631C8"/>
    <w:rsid w:val="00663206"/>
    <w:rsid w:val="00663696"/>
    <w:rsid w:val="00664741"/>
    <w:rsid w:val="006647D3"/>
    <w:rsid w:val="00665100"/>
    <w:rsid w:val="00665705"/>
    <w:rsid w:val="006657F9"/>
    <w:rsid w:val="00665926"/>
    <w:rsid w:val="00665A47"/>
    <w:rsid w:val="00666AFD"/>
    <w:rsid w:val="00666DFF"/>
    <w:rsid w:val="00667012"/>
    <w:rsid w:val="0066757A"/>
    <w:rsid w:val="00667656"/>
    <w:rsid w:val="00667675"/>
    <w:rsid w:val="006676DD"/>
    <w:rsid w:val="00667865"/>
    <w:rsid w:val="00667C11"/>
    <w:rsid w:val="00670164"/>
    <w:rsid w:val="006709C4"/>
    <w:rsid w:val="00670ADE"/>
    <w:rsid w:val="00670BCB"/>
    <w:rsid w:val="0067140F"/>
    <w:rsid w:val="006716F4"/>
    <w:rsid w:val="00671844"/>
    <w:rsid w:val="0067187E"/>
    <w:rsid w:val="00671AE8"/>
    <w:rsid w:val="00672E4F"/>
    <w:rsid w:val="006731AD"/>
    <w:rsid w:val="006732F8"/>
    <w:rsid w:val="006734F7"/>
    <w:rsid w:val="00674098"/>
    <w:rsid w:val="0067416E"/>
    <w:rsid w:val="00674293"/>
    <w:rsid w:val="0067445B"/>
    <w:rsid w:val="00674667"/>
    <w:rsid w:val="00674815"/>
    <w:rsid w:val="00674CF6"/>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1E9D"/>
    <w:rsid w:val="006826FD"/>
    <w:rsid w:val="00682A49"/>
    <w:rsid w:val="00682A9C"/>
    <w:rsid w:val="00682AD2"/>
    <w:rsid w:val="00682C4F"/>
    <w:rsid w:val="00682CE1"/>
    <w:rsid w:val="0068322B"/>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6FFC"/>
    <w:rsid w:val="0068723D"/>
    <w:rsid w:val="00687315"/>
    <w:rsid w:val="00687641"/>
    <w:rsid w:val="00687AD1"/>
    <w:rsid w:val="00687DBA"/>
    <w:rsid w:val="006908D9"/>
    <w:rsid w:val="00690A6B"/>
    <w:rsid w:val="00690A8E"/>
    <w:rsid w:val="00690EC0"/>
    <w:rsid w:val="006911FC"/>
    <w:rsid w:val="006918D3"/>
    <w:rsid w:val="00691BF4"/>
    <w:rsid w:val="00691D90"/>
    <w:rsid w:val="00692087"/>
    <w:rsid w:val="0069223A"/>
    <w:rsid w:val="0069245C"/>
    <w:rsid w:val="00692B87"/>
    <w:rsid w:val="006930AB"/>
    <w:rsid w:val="00693110"/>
    <w:rsid w:val="00693496"/>
    <w:rsid w:val="00693508"/>
    <w:rsid w:val="006935CD"/>
    <w:rsid w:val="0069363E"/>
    <w:rsid w:val="0069387E"/>
    <w:rsid w:val="00693B87"/>
    <w:rsid w:val="00694061"/>
    <w:rsid w:val="00694817"/>
    <w:rsid w:val="00695066"/>
    <w:rsid w:val="0069526E"/>
    <w:rsid w:val="00695487"/>
    <w:rsid w:val="00695E30"/>
    <w:rsid w:val="006961B7"/>
    <w:rsid w:val="00696256"/>
    <w:rsid w:val="00696336"/>
    <w:rsid w:val="006966CB"/>
    <w:rsid w:val="00697073"/>
    <w:rsid w:val="006A0582"/>
    <w:rsid w:val="006A0784"/>
    <w:rsid w:val="006A18F2"/>
    <w:rsid w:val="006A19C8"/>
    <w:rsid w:val="006A1E6A"/>
    <w:rsid w:val="006A25C4"/>
    <w:rsid w:val="006A26AA"/>
    <w:rsid w:val="006A2720"/>
    <w:rsid w:val="006A2D2A"/>
    <w:rsid w:val="006A30CD"/>
    <w:rsid w:val="006A35B6"/>
    <w:rsid w:val="006A45B7"/>
    <w:rsid w:val="006A4A8E"/>
    <w:rsid w:val="006A4C3E"/>
    <w:rsid w:val="006A5226"/>
    <w:rsid w:val="006A5AEA"/>
    <w:rsid w:val="006A5D9D"/>
    <w:rsid w:val="006A606B"/>
    <w:rsid w:val="006A695B"/>
    <w:rsid w:val="006A6BBD"/>
    <w:rsid w:val="006A714E"/>
    <w:rsid w:val="006A742C"/>
    <w:rsid w:val="006A7BFC"/>
    <w:rsid w:val="006B02A1"/>
    <w:rsid w:val="006B065F"/>
    <w:rsid w:val="006B066C"/>
    <w:rsid w:val="006B0802"/>
    <w:rsid w:val="006B080F"/>
    <w:rsid w:val="006B08BC"/>
    <w:rsid w:val="006B0A1B"/>
    <w:rsid w:val="006B176F"/>
    <w:rsid w:val="006B18E7"/>
    <w:rsid w:val="006B1975"/>
    <w:rsid w:val="006B1D60"/>
    <w:rsid w:val="006B1E32"/>
    <w:rsid w:val="006B2769"/>
    <w:rsid w:val="006B29B6"/>
    <w:rsid w:val="006B2FF5"/>
    <w:rsid w:val="006B3750"/>
    <w:rsid w:val="006B3823"/>
    <w:rsid w:val="006B3D59"/>
    <w:rsid w:val="006B4024"/>
    <w:rsid w:val="006B4213"/>
    <w:rsid w:val="006B4624"/>
    <w:rsid w:val="006B5132"/>
    <w:rsid w:val="006B55CA"/>
    <w:rsid w:val="006B5C57"/>
    <w:rsid w:val="006B62FA"/>
    <w:rsid w:val="006B6528"/>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20C8"/>
    <w:rsid w:val="006C2C18"/>
    <w:rsid w:val="006C3782"/>
    <w:rsid w:val="006C3791"/>
    <w:rsid w:val="006C3862"/>
    <w:rsid w:val="006C4121"/>
    <w:rsid w:val="006C453E"/>
    <w:rsid w:val="006C4DB0"/>
    <w:rsid w:val="006C4E6F"/>
    <w:rsid w:val="006C5509"/>
    <w:rsid w:val="006C57E6"/>
    <w:rsid w:val="006C595B"/>
    <w:rsid w:val="006C5EB6"/>
    <w:rsid w:val="006C6190"/>
    <w:rsid w:val="006C65B8"/>
    <w:rsid w:val="006C6ABF"/>
    <w:rsid w:val="006C6B65"/>
    <w:rsid w:val="006C6EE3"/>
    <w:rsid w:val="006C73E8"/>
    <w:rsid w:val="006C7C20"/>
    <w:rsid w:val="006C7D7E"/>
    <w:rsid w:val="006D006E"/>
    <w:rsid w:val="006D03D3"/>
    <w:rsid w:val="006D03ED"/>
    <w:rsid w:val="006D10A8"/>
    <w:rsid w:val="006D158F"/>
    <w:rsid w:val="006D2788"/>
    <w:rsid w:val="006D2CFD"/>
    <w:rsid w:val="006D37BC"/>
    <w:rsid w:val="006D3A1E"/>
    <w:rsid w:val="006D3AC4"/>
    <w:rsid w:val="006D3FBE"/>
    <w:rsid w:val="006D41E1"/>
    <w:rsid w:val="006D47B0"/>
    <w:rsid w:val="006D489F"/>
    <w:rsid w:val="006D4E5C"/>
    <w:rsid w:val="006D4E87"/>
    <w:rsid w:val="006D5A3C"/>
    <w:rsid w:val="006D5AE7"/>
    <w:rsid w:val="006D665E"/>
    <w:rsid w:val="006D6A86"/>
    <w:rsid w:val="006D70E4"/>
    <w:rsid w:val="006D746B"/>
    <w:rsid w:val="006D7560"/>
    <w:rsid w:val="006D7AD8"/>
    <w:rsid w:val="006D7D7E"/>
    <w:rsid w:val="006E0C9C"/>
    <w:rsid w:val="006E0CBA"/>
    <w:rsid w:val="006E0E07"/>
    <w:rsid w:val="006E102D"/>
    <w:rsid w:val="006E139F"/>
    <w:rsid w:val="006E13B8"/>
    <w:rsid w:val="006E18D8"/>
    <w:rsid w:val="006E1936"/>
    <w:rsid w:val="006E1993"/>
    <w:rsid w:val="006E1C06"/>
    <w:rsid w:val="006E1CF5"/>
    <w:rsid w:val="006E2004"/>
    <w:rsid w:val="006E20AA"/>
    <w:rsid w:val="006E20F3"/>
    <w:rsid w:val="006E2105"/>
    <w:rsid w:val="006E250B"/>
    <w:rsid w:val="006E2599"/>
    <w:rsid w:val="006E2737"/>
    <w:rsid w:val="006E2DAE"/>
    <w:rsid w:val="006E2DCC"/>
    <w:rsid w:val="006E2F71"/>
    <w:rsid w:val="006E3231"/>
    <w:rsid w:val="006E34F3"/>
    <w:rsid w:val="006E4821"/>
    <w:rsid w:val="006E491A"/>
    <w:rsid w:val="006E4D74"/>
    <w:rsid w:val="006E4E2A"/>
    <w:rsid w:val="006E5068"/>
    <w:rsid w:val="006E510F"/>
    <w:rsid w:val="006E5314"/>
    <w:rsid w:val="006E55C6"/>
    <w:rsid w:val="006E5688"/>
    <w:rsid w:val="006E615D"/>
    <w:rsid w:val="006E631D"/>
    <w:rsid w:val="006E691A"/>
    <w:rsid w:val="006E6953"/>
    <w:rsid w:val="006E69C7"/>
    <w:rsid w:val="006E6ABD"/>
    <w:rsid w:val="006E6AED"/>
    <w:rsid w:val="006E7B30"/>
    <w:rsid w:val="006E7FB7"/>
    <w:rsid w:val="006F0A4E"/>
    <w:rsid w:val="006F0A82"/>
    <w:rsid w:val="006F0C4F"/>
    <w:rsid w:val="006F124D"/>
    <w:rsid w:val="006F19C1"/>
    <w:rsid w:val="006F1CFE"/>
    <w:rsid w:val="006F1F09"/>
    <w:rsid w:val="006F2172"/>
    <w:rsid w:val="006F2318"/>
    <w:rsid w:val="006F23C4"/>
    <w:rsid w:val="006F2501"/>
    <w:rsid w:val="006F2A31"/>
    <w:rsid w:val="006F2AB2"/>
    <w:rsid w:val="006F2FA9"/>
    <w:rsid w:val="006F3143"/>
    <w:rsid w:val="006F3621"/>
    <w:rsid w:val="006F3644"/>
    <w:rsid w:val="006F38CF"/>
    <w:rsid w:val="006F3DB8"/>
    <w:rsid w:val="006F3E87"/>
    <w:rsid w:val="006F41DF"/>
    <w:rsid w:val="006F4C9D"/>
    <w:rsid w:val="006F4E7C"/>
    <w:rsid w:val="006F52CC"/>
    <w:rsid w:val="006F558E"/>
    <w:rsid w:val="006F5E22"/>
    <w:rsid w:val="006F5F7C"/>
    <w:rsid w:val="006F6064"/>
    <w:rsid w:val="006F6512"/>
    <w:rsid w:val="006F6B26"/>
    <w:rsid w:val="006F72AB"/>
    <w:rsid w:val="006F7312"/>
    <w:rsid w:val="006F7321"/>
    <w:rsid w:val="006F7946"/>
    <w:rsid w:val="006F7A10"/>
    <w:rsid w:val="0070092D"/>
    <w:rsid w:val="00700E2E"/>
    <w:rsid w:val="00701023"/>
    <w:rsid w:val="00701330"/>
    <w:rsid w:val="007013EB"/>
    <w:rsid w:val="00702136"/>
    <w:rsid w:val="00702762"/>
    <w:rsid w:val="00702E87"/>
    <w:rsid w:val="00703211"/>
    <w:rsid w:val="0070413E"/>
    <w:rsid w:val="0070423B"/>
    <w:rsid w:val="00705850"/>
    <w:rsid w:val="00705B4F"/>
    <w:rsid w:val="0070612A"/>
    <w:rsid w:val="007063F1"/>
    <w:rsid w:val="0070642B"/>
    <w:rsid w:val="00706774"/>
    <w:rsid w:val="00706786"/>
    <w:rsid w:val="00706854"/>
    <w:rsid w:val="007069CA"/>
    <w:rsid w:val="00706A43"/>
    <w:rsid w:val="007071DF"/>
    <w:rsid w:val="007074C0"/>
    <w:rsid w:val="007079EF"/>
    <w:rsid w:val="00707A6E"/>
    <w:rsid w:val="0071038A"/>
    <w:rsid w:val="0071043C"/>
    <w:rsid w:val="0071060D"/>
    <w:rsid w:val="00710751"/>
    <w:rsid w:val="00710A68"/>
    <w:rsid w:val="00710B5B"/>
    <w:rsid w:val="00710BBF"/>
    <w:rsid w:val="00711825"/>
    <w:rsid w:val="00711C47"/>
    <w:rsid w:val="007126CC"/>
    <w:rsid w:val="0071356B"/>
    <w:rsid w:val="00713DB6"/>
    <w:rsid w:val="00713EAE"/>
    <w:rsid w:val="00714037"/>
    <w:rsid w:val="00714743"/>
    <w:rsid w:val="00714C9E"/>
    <w:rsid w:val="007150AD"/>
    <w:rsid w:val="00715BF1"/>
    <w:rsid w:val="0071600A"/>
    <w:rsid w:val="007161B4"/>
    <w:rsid w:val="00716322"/>
    <w:rsid w:val="00716B0C"/>
    <w:rsid w:val="0071742B"/>
    <w:rsid w:val="007175DF"/>
    <w:rsid w:val="00720092"/>
    <w:rsid w:val="007201BA"/>
    <w:rsid w:val="00720537"/>
    <w:rsid w:val="00720AC1"/>
    <w:rsid w:val="00720EA5"/>
    <w:rsid w:val="00721323"/>
    <w:rsid w:val="007218D3"/>
    <w:rsid w:val="00721D2C"/>
    <w:rsid w:val="00722399"/>
    <w:rsid w:val="0072287C"/>
    <w:rsid w:val="0072294A"/>
    <w:rsid w:val="00722BAA"/>
    <w:rsid w:val="00722DBA"/>
    <w:rsid w:val="00723309"/>
    <w:rsid w:val="00723445"/>
    <w:rsid w:val="00723503"/>
    <w:rsid w:val="007239DB"/>
    <w:rsid w:val="00723B8F"/>
    <w:rsid w:val="00723FD9"/>
    <w:rsid w:val="00724395"/>
    <w:rsid w:val="0072496D"/>
    <w:rsid w:val="00724D2A"/>
    <w:rsid w:val="00724D3D"/>
    <w:rsid w:val="00725BE5"/>
    <w:rsid w:val="00725D0D"/>
    <w:rsid w:val="00725E40"/>
    <w:rsid w:val="00725E9A"/>
    <w:rsid w:val="007269A5"/>
    <w:rsid w:val="00726B0E"/>
    <w:rsid w:val="00727738"/>
    <w:rsid w:val="00727BED"/>
    <w:rsid w:val="00727C5E"/>
    <w:rsid w:val="007301FD"/>
    <w:rsid w:val="00730279"/>
    <w:rsid w:val="007302BE"/>
    <w:rsid w:val="0073048A"/>
    <w:rsid w:val="0073063D"/>
    <w:rsid w:val="00730847"/>
    <w:rsid w:val="00730A90"/>
    <w:rsid w:val="00730BEA"/>
    <w:rsid w:val="0073187E"/>
    <w:rsid w:val="00731C05"/>
    <w:rsid w:val="00732433"/>
    <w:rsid w:val="0073296F"/>
    <w:rsid w:val="00732A21"/>
    <w:rsid w:val="00732F23"/>
    <w:rsid w:val="007337EA"/>
    <w:rsid w:val="00734524"/>
    <w:rsid w:val="0073497E"/>
    <w:rsid w:val="00734C56"/>
    <w:rsid w:val="007356E7"/>
    <w:rsid w:val="00735E98"/>
    <w:rsid w:val="00735EAD"/>
    <w:rsid w:val="00736149"/>
    <w:rsid w:val="00736716"/>
    <w:rsid w:val="00736D76"/>
    <w:rsid w:val="0073714B"/>
    <w:rsid w:val="007376BD"/>
    <w:rsid w:val="00740794"/>
    <w:rsid w:val="0074098D"/>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DE7"/>
    <w:rsid w:val="007476FC"/>
    <w:rsid w:val="00747B63"/>
    <w:rsid w:val="00747ED8"/>
    <w:rsid w:val="007502D5"/>
    <w:rsid w:val="00750342"/>
    <w:rsid w:val="00750414"/>
    <w:rsid w:val="0075052A"/>
    <w:rsid w:val="00750774"/>
    <w:rsid w:val="0075078E"/>
    <w:rsid w:val="00751200"/>
    <w:rsid w:val="0075273C"/>
    <w:rsid w:val="007535F0"/>
    <w:rsid w:val="007540E9"/>
    <w:rsid w:val="007543C8"/>
    <w:rsid w:val="00754506"/>
    <w:rsid w:val="00754B8D"/>
    <w:rsid w:val="0075535B"/>
    <w:rsid w:val="0075557F"/>
    <w:rsid w:val="007559E4"/>
    <w:rsid w:val="007561B5"/>
    <w:rsid w:val="00756209"/>
    <w:rsid w:val="0075625B"/>
    <w:rsid w:val="007568BB"/>
    <w:rsid w:val="007569CD"/>
    <w:rsid w:val="00756ADB"/>
    <w:rsid w:val="00756BCE"/>
    <w:rsid w:val="0075733B"/>
    <w:rsid w:val="0075769A"/>
    <w:rsid w:val="007577C3"/>
    <w:rsid w:val="00760005"/>
    <w:rsid w:val="0076058B"/>
    <w:rsid w:val="0076094C"/>
    <w:rsid w:val="00760E26"/>
    <w:rsid w:val="00761061"/>
    <w:rsid w:val="00761414"/>
    <w:rsid w:val="007614E6"/>
    <w:rsid w:val="007615B8"/>
    <w:rsid w:val="00761860"/>
    <w:rsid w:val="007618C1"/>
    <w:rsid w:val="00762CB5"/>
    <w:rsid w:val="00762D33"/>
    <w:rsid w:val="00762DCE"/>
    <w:rsid w:val="00764895"/>
    <w:rsid w:val="00764915"/>
    <w:rsid w:val="007655AE"/>
    <w:rsid w:val="00765BE2"/>
    <w:rsid w:val="00765F1A"/>
    <w:rsid w:val="007663B2"/>
    <w:rsid w:val="00766788"/>
    <w:rsid w:val="00766893"/>
    <w:rsid w:val="00766F21"/>
    <w:rsid w:val="00767039"/>
    <w:rsid w:val="0076724C"/>
    <w:rsid w:val="007702AE"/>
    <w:rsid w:val="0077033F"/>
    <w:rsid w:val="00770388"/>
    <w:rsid w:val="007710A1"/>
    <w:rsid w:val="007716E5"/>
    <w:rsid w:val="007717A2"/>
    <w:rsid w:val="007718E8"/>
    <w:rsid w:val="00771B76"/>
    <w:rsid w:val="0077200D"/>
    <w:rsid w:val="0077232C"/>
    <w:rsid w:val="007726CB"/>
    <w:rsid w:val="00772DA1"/>
    <w:rsid w:val="0077313A"/>
    <w:rsid w:val="00773365"/>
    <w:rsid w:val="007737B9"/>
    <w:rsid w:val="007739BA"/>
    <w:rsid w:val="00773DD1"/>
    <w:rsid w:val="00774469"/>
    <w:rsid w:val="00774878"/>
    <w:rsid w:val="00774A45"/>
    <w:rsid w:val="00774D93"/>
    <w:rsid w:val="0077505E"/>
    <w:rsid w:val="007759A5"/>
    <w:rsid w:val="00776005"/>
    <w:rsid w:val="00776348"/>
    <w:rsid w:val="007768E6"/>
    <w:rsid w:val="0077697C"/>
    <w:rsid w:val="00776CC1"/>
    <w:rsid w:val="0077704F"/>
    <w:rsid w:val="007774BF"/>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FCA"/>
    <w:rsid w:val="00784314"/>
    <w:rsid w:val="00784E60"/>
    <w:rsid w:val="00784F1B"/>
    <w:rsid w:val="0078516F"/>
    <w:rsid w:val="007855BD"/>
    <w:rsid w:val="007855F2"/>
    <w:rsid w:val="007855FB"/>
    <w:rsid w:val="0078651E"/>
    <w:rsid w:val="00786799"/>
    <w:rsid w:val="00786A60"/>
    <w:rsid w:val="00786A71"/>
    <w:rsid w:val="00786D74"/>
    <w:rsid w:val="00786DD4"/>
    <w:rsid w:val="00787281"/>
    <w:rsid w:val="00787902"/>
    <w:rsid w:val="00790B58"/>
    <w:rsid w:val="00790B9D"/>
    <w:rsid w:val="00790EFC"/>
    <w:rsid w:val="0079155A"/>
    <w:rsid w:val="00791720"/>
    <w:rsid w:val="00791B85"/>
    <w:rsid w:val="00792408"/>
    <w:rsid w:val="007931B8"/>
    <w:rsid w:val="0079339C"/>
    <w:rsid w:val="0079356E"/>
    <w:rsid w:val="007937DD"/>
    <w:rsid w:val="007938AC"/>
    <w:rsid w:val="00793BE8"/>
    <w:rsid w:val="00793FE5"/>
    <w:rsid w:val="0079490C"/>
    <w:rsid w:val="00795B15"/>
    <w:rsid w:val="007960D7"/>
    <w:rsid w:val="007966B8"/>
    <w:rsid w:val="007966EE"/>
    <w:rsid w:val="007967B9"/>
    <w:rsid w:val="0079690B"/>
    <w:rsid w:val="00797443"/>
    <w:rsid w:val="00797D42"/>
    <w:rsid w:val="00797FEC"/>
    <w:rsid w:val="007A0D74"/>
    <w:rsid w:val="007A0DFC"/>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56B1"/>
    <w:rsid w:val="007A5925"/>
    <w:rsid w:val="007A5A81"/>
    <w:rsid w:val="007A5C0E"/>
    <w:rsid w:val="007A5E47"/>
    <w:rsid w:val="007A64FD"/>
    <w:rsid w:val="007A6960"/>
    <w:rsid w:val="007A6A1A"/>
    <w:rsid w:val="007A6ABC"/>
    <w:rsid w:val="007A6C12"/>
    <w:rsid w:val="007A7E2E"/>
    <w:rsid w:val="007B003B"/>
    <w:rsid w:val="007B0077"/>
    <w:rsid w:val="007B018D"/>
    <w:rsid w:val="007B02CF"/>
    <w:rsid w:val="007B02FF"/>
    <w:rsid w:val="007B0B46"/>
    <w:rsid w:val="007B16AA"/>
    <w:rsid w:val="007B16CD"/>
    <w:rsid w:val="007B29BE"/>
    <w:rsid w:val="007B2AA3"/>
    <w:rsid w:val="007B2D35"/>
    <w:rsid w:val="007B2E1D"/>
    <w:rsid w:val="007B2E4C"/>
    <w:rsid w:val="007B327B"/>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EB5"/>
    <w:rsid w:val="007B7F97"/>
    <w:rsid w:val="007C0139"/>
    <w:rsid w:val="007C0725"/>
    <w:rsid w:val="007C0E32"/>
    <w:rsid w:val="007C1354"/>
    <w:rsid w:val="007C169E"/>
    <w:rsid w:val="007C188A"/>
    <w:rsid w:val="007C234A"/>
    <w:rsid w:val="007C23D7"/>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75F"/>
    <w:rsid w:val="007C6919"/>
    <w:rsid w:val="007C6C0C"/>
    <w:rsid w:val="007C6F56"/>
    <w:rsid w:val="007C6FA1"/>
    <w:rsid w:val="007C74DA"/>
    <w:rsid w:val="007D0B73"/>
    <w:rsid w:val="007D0F7A"/>
    <w:rsid w:val="007D1ABE"/>
    <w:rsid w:val="007D1B22"/>
    <w:rsid w:val="007D1B9B"/>
    <w:rsid w:val="007D1DF3"/>
    <w:rsid w:val="007D1E1C"/>
    <w:rsid w:val="007D1EBB"/>
    <w:rsid w:val="007D2306"/>
    <w:rsid w:val="007D2350"/>
    <w:rsid w:val="007D2D66"/>
    <w:rsid w:val="007D3499"/>
    <w:rsid w:val="007D39D8"/>
    <w:rsid w:val="007D3DB7"/>
    <w:rsid w:val="007D418F"/>
    <w:rsid w:val="007D4683"/>
    <w:rsid w:val="007D4763"/>
    <w:rsid w:val="007D52E0"/>
    <w:rsid w:val="007D5586"/>
    <w:rsid w:val="007D5CCE"/>
    <w:rsid w:val="007D6356"/>
    <w:rsid w:val="007D6617"/>
    <w:rsid w:val="007D6793"/>
    <w:rsid w:val="007D7003"/>
    <w:rsid w:val="007D75EA"/>
    <w:rsid w:val="007D774C"/>
    <w:rsid w:val="007D7A1E"/>
    <w:rsid w:val="007D7B9C"/>
    <w:rsid w:val="007D7BDD"/>
    <w:rsid w:val="007D7DC5"/>
    <w:rsid w:val="007D7E99"/>
    <w:rsid w:val="007E084E"/>
    <w:rsid w:val="007E0853"/>
    <w:rsid w:val="007E098B"/>
    <w:rsid w:val="007E0B75"/>
    <w:rsid w:val="007E0F8E"/>
    <w:rsid w:val="007E1431"/>
    <w:rsid w:val="007E1485"/>
    <w:rsid w:val="007E18DF"/>
    <w:rsid w:val="007E1AA1"/>
    <w:rsid w:val="007E1C75"/>
    <w:rsid w:val="007E2103"/>
    <w:rsid w:val="007E2997"/>
    <w:rsid w:val="007E2C22"/>
    <w:rsid w:val="007E31F5"/>
    <w:rsid w:val="007E3439"/>
    <w:rsid w:val="007E3F0B"/>
    <w:rsid w:val="007E4384"/>
    <w:rsid w:val="007E45C9"/>
    <w:rsid w:val="007E5054"/>
    <w:rsid w:val="007E52BD"/>
    <w:rsid w:val="007E5FD8"/>
    <w:rsid w:val="007E62E2"/>
    <w:rsid w:val="007E6A73"/>
    <w:rsid w:val="007E7269"/>
    <w:rsid w:val="007E78D9"/>
    <w:rsid w:val="007E791D"/>
    <w:rsid w:val="007E7C4A"/>
    <w:rsid w:val="007E7D5A"/>
    <w:rsid w:val="007E7F7E"/>
    <w:rsid w:val="007F014E"/>
    <w:rsid w:val="007F0191"/>
    <w:rsid w:val="007F0217"/>
    <w:rsid w:val="007F1117"/>
    <w:rsid w:val="007F1233"/>
    <w:rsid w:val="007F1B7D"/>
    <w:rsid w:val="007F1DFD"/>
    <w:rsid w:val="007F2318"/>
    <w:rsid w:val="007F2587"/>
    <w:rsid w:val="007F270F"/>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A31"/>
    <w:rsid w:val="007F4BDE"/>
    <w:rsid w:val="007F4CCF"/>
    <w:rsid w:val="007F4D0F"/>
    <w:rsid w:val="007F57F2"/>
    <w:rsid w:val="007F5CD3"/>
    <w:rsid w:val="007F64D7"/>
    <w:rsid w:val="007F681D"/>
    <w:rsid w:val="007F7451"/>
    <w:rsid w:val="007F782B"/>
    <w:rsid w:val="007F7BCB"/>
    <w:rsid w:val="007F7DB6"/>
    <w:rsid w:val="008000DA"/>
    <w:rsid w:val="00800555"/>
    <w:rsid w:val="00800606"/>
    <w:rsid w:val="0080062C"/>
    <w:rsid w:val="00800634"/>
    <w:rsid w:val="00800B4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10012"/>
    <w:rsid w:val="008101B4"/>
    <w:rsid w:val="008104B3"/>
    <w:rsid w:val="00810A5E"/>
    <w:rsid w:val="0081153D"/>
    <w:rsid w:val="00812B1C"/>
    <w:rsid w:val="00812BE9"/>
    <w:rsid w:val="00812D1B"/>
    <w:rsid w:val="0081315A"/>
    <w:rsid w:val="008132C4"/>
    <w:rsid w:val="008136DF"/>
    <w:rsid w:val="00814007"/>
    <w:rsid w:val="00814290"/>
    <w:rsid w:val="008145BF"/>
    <w:rsid w:val="008146B9"/>
    <w:rsid w:val="00815D6E"/>
    <w:rsid w:val="00815EAC"/>
    <w:rsid w:val="00815EDB"/>
    <w:rsid w:val="008169D0"/>
    <w:rsid w:val="00816C95"/>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C9"/>
    <w:rsid w:val="00824412"/>
    <w:rsid w:val="00824BD4"/>
    <w:rsid w:val="00824F3C"/>
    <w:rsid w:val="00825513"/>
    <w:rsid w:val="008262BB"/>
    <w:rsid w:val="008267F6"/>
    <w:rsid w:val="00826DB6"/>
    <w:rsid w:val="0082748D"/>
    <w:rsid w:val="008277DD"/>
    <w:rsid w:val="00830146"/>
    <w:rsid w:val="00830888"/>
    <w:rsid w:val="00830AB1"/>
    <w:rsid w:val="00831778"/>
    <w:rsid w:val="008317A2"/>
    <w:rsid w:val="00831F62"/>
    <w:rsid w:val="00832650"/>
    <w:rsid w:val="00832821"/>
    <w:rsid w:val="00832BA2"/>
    <w:rsid w:val="00832CB2"/>
    <w:rsid w:val="00832F1D"/>
    <w:rsid w:val="008330D9"/>
    <w:rsid w:val="0083396B"/>
    <w:rsid w:val="00833FBB"/>
    <w:rsid w:val="00834734"/>
    <w:rsid w:val="00835533"/>
    <w:rsid w:val="00835A9E"/>
    <w:rsid w:val="00835CC2"/>
    <w:rsid w:val="00835EB7"/>
    <w:rsid w:val="00836165"/>
    <w:rsid w:val="00836459"/>
    <w:rsid w:val="0083697B"/>
    <w:rsid w:val="00836AF7"/>
    <w:rsid w:val="00837630"/>
    <w:rsid w:val="00837C7E"/>
    <w:rsid w:val="00840D5C"/>
    <w:rsid w:val="0084113E"/>
    <w:rsid w:val="00841F59"/>
    <w:rsid w:val="00842262"/>
    <w:rsid w:val="00842348"/>
    <w:rsid w:val="00842545"/>
    <w:rsid w:val="008427BE"/>
    <w:rsid w:val="00842AE1"/>
    <w:rsid w:val="00842E2F"/>
    <w:rsid w:val="0084353B"/>
    <w:rsid w:val="008439AB"/>
    <w:rsid w:val="00843C2D"/>
    <w:rsid w:val="00843EB6"/>
    <w:rsid w:val="00844DCE"/>
    <w:rsid w:val="00844E51"/>
    <w:rsid w:val="00844FCA"/>
    <w:rsid w:val="008450EA"/>
    <w:rsid w:val="0084535A"/>
    <w:rsid w:val="008460CD"/>
    <w:rsid w:val="0084642F"/>
    <w:rsid w:val="00846C16"/>
    <w:rsid w:val="00846D9D"/>
    <w:rsid w:val="008470E4"/>
    <w:rsid w:val="00847AA7"/>
    <w:rsid w:val="00847B17"/>
    <w:rsid w:val="00847ECE"/>
    <w:rsid w:val="00850144"/>
    <w:rsid w:val="008504CE"/>
    <w:rsid w:val="00850BD7"/>
    <w:rsid w:val="00850C3D"/>
    <w:rsid w:val="00850F56"/>
    <w:rsid w:val="008513E6"/>
    <w:rsid w:val="008516DE"/>
    <w:rsid w:val="00851D93"/>
    <w:rsid w:val="00852B99"/>
    <w:rsid w:val="00852FD6"/>
    <w:rsid w:val="0085305F"/>
    <w:rsid w:val="00853098"/>
    <w:rsid w:val="008538F4"/>
    <w:rsid w:val="0085447B"/>
    <w:rsid w:val="00854A89"/>
    <w:rsid w:val="00854F08"/>
    <w:rsid w:val="0085566E"/>
    <w:rsid w:val="00855AB3"/>
    <w:rsid w:val="0085600D"/>
    <w:rsid w:val="0085605E"/>
    <w:rsid w:val="00856317"/>
    <w:rsid w:val="008563B8"/>
    <w:rsid w:val="00856781"/>
    <w:rsid w:val="00856AC2"/>
    <w:rsid w:val="00857048"/>
    <w:rsid w:val="00857928"/>
    <w:rsid w:val="00857C77"/>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3871"/>
    <w:rsid w:val="0086566B"/>
    <w:rsid w:val="00865786"/>
    <w:rsid w:val="00866454"/>
    <w:rsid w:val="00866841"/>
    <w:rsid w:val="0086733A"/>
    <w:rsid w:val="008674A9"/>
    <w:rsid w:val="0086791E"/>
    <w:rsid w:val="008679F4"/>
    <w:rsid w:val="00867AF8"/>
    <w:rsid w:val="00870035"/>
    <w:rsid w:val="00870AEC"/>
    <w:rsid w:val="00870EAA"/>
    <w:rsid w:val="00870FAB"/>
    <w:rsid w:val="008711A7"/>
    <w:rsid w:val="00871438"/>
    <w:rsid w:val="00871523"/>
    <w:rsid w:val="00871920"/>
    <w:rsid w:val="008722C2"/>
    <w:rsid w:val="008723BB"/>
    <w:rsid w:val="0087295E"/>
    <w:rsid w:val="00872CD8"/>
    <w:rsid w:val="00873351"/>
    <w:rsid w:val="00873AF1"/>
    <w:rsid w:val="00873E66"/>
    <w:rsid w:val="008749B8"/>
    <w:rsid w:val="00874C90"/>
    <w:rsid w:val="00875475"/>
    <w:rsid w:val="00875617"/>
    <w:rsid w:val="00875826"/>
    <w:rsid w:val="00875F48"/>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2499"/>
    <w:rsid w:val="00882C5B"/>
    <w:rsid w:val="00882D3B"/>
    <w:rsid w:val="0088305C"/>
    <w:rsid w:val="00883751"/>
    <w:rsid w:val="00883769"/>
    <w:rsid w:val="00883A2C"/>
    <w:rsid w:val="00883B77"/>
    <w:rsid w:val="00884096"/>
    <w:rsid w:val="0088498A"/>
    <w:rsid w:val="00884CB3"/>
    <w:rsid w:val="00884DA3"/>
    <w:rsid w:val="00885081"/>
    <w:rsid w:val="008856C9"/>
    <w:rsid w:val="008859B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1CF6"/>
    <w:rsid w:val="00892017"/>
    <w:rsid w:val="008924C1"/>
    <w:rsid w:val="00892690"/>
    <w:rsid w:val="00892ACF"/>
    <w:rsid w:val="0089379D"/>
    <w:rsid w:val="00894A7F"/>
    <w:rsid w:val="008951E3"/>
    <w:rsid w:val="00895300"/>
    <w:rsid w:val="0089563E"/>
    <w:rsid w:val="0089603D"/>
    <w:rsid w:val="0089663B"/>
    <w:rsid w:val="008966AF"/>
    <w:rsid w:val="008972AC"/>
    <w:rsid w:val="0089733F"/>
    <w:rsid w:val="008976CB"/>
    <w:rsid w:val="00897C87"/>
    <w:rsid w:val="008A004E"/>
    <w:rsid w:val="008A0427"/>
    <w:rsid w:val="008A05C7"/>
    <w:rsid w:val="008A0A20"/>
    <w:rsid w:val="008A1E62"/>
    <w:rsid w:val="008A2638"/>
    <w:rsid w:val="008A2C6A"/>
    <w:rsid w:val="008A3321"/>
    <w:rsid w:val="008A359B"/>
    <w:rsid w:val="008A36A7"/>
    <w:rsid w:val="008A3797"/>
    <w:rsid w:val="008A3C0D"/>
    <w:rsid w:val="008A3C9E"/>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5C3"/>
    <w:rsid w:val="008B0A71"/>
    <w:rsid w:val="008B0AB0"/>
    <w:rsid w:val="008B0E66"/>
    <w:rsid w:val="008B1158"/>
    <w:rsid w:val="008B1330"/>
    <w:rsid w:val="008B1381"/>
    <w:rsid w:val="008B15B9"/>
    <w:rsid w:val="008B1698"/>
    <w:rsid w:val="008B1C86"/>
    <w:rsid w:val="008B20A7"/>
    <w:rsid w:val="008B21FA"/>
    <w:rsid w:val="008B2470"/>
    <w:rsid w:val="008B252A"/>
    <w:rsid w:val="008B2B07"/>
    <w:rsid w:val="008B2D51"/>
    <w:rsid w:val="008B3385"/>
    <w:rsid w:val="008B3FB4"/>
    <w:rsid w:val="008B439C"/>
    <w:rsid w:val="008B44F9"/>
    <w:rsid w:val="008B48FF"/>
    <w:rsid w:val="008B4A9F"/>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0DC"/>
    <w:rsid w:val="008C0127"/>
    <w:rsid w:val="008C0988"/>
    <w:rsid w:val="008C0E9C"/>
    <w:rsid w:val="008C166E"/>
    <w:rsid w:val="008C19FF"/>
    <w:rsid w:val="008C20F2"/>
    <w:rsid w:val="008C2140"/>
    <w:rsid w:val="008C23A2"/>
    <w:rsid w:val="008C2D45"/>
    <w:rsid w:val="008C3520"/>
    <w:rsid w:val="008C3687"/>
    <w:rsid w:val="008C39DB"/>
    <w:rsid w:val="008C3D1D"/>
    <w:rsid w:val="008C3D3E"/>
    <w:rsid w:val="008C43F6"/>
    <w:rsid w:val="008C4918"/>
    <w:rsid w:val="008C5243"/>
    <w:rsid w:val="008C550E"/>
    <w:rsid w:val="008C57B1"/>
    <w:rsid w:val="008C58B6"/>
    <w:rsid w:val="008C5969"/>
    <w:rsid w:val="008C64C7"/>
    <w:rsid w:val="008C6B10"/>
    <w:rsid w:val="008C6B6D"/>
    <w:rsid w:val="008C78F4"/>
    <w:rsid w:val="008C7E82"/>
    <w:rsid w:val="008C7F97"/>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4DE8"/>
    <w:rsid w:val="008D5267"/>
    <w:rsid w:val="008D58A6"/>
    <w:rsid w:val="008D58F6"/>
    <w:rsid w:val="008D6030"/>
    <w:rsid w:val="008D6413"/>
    <w:rsid w:val="008D642F"/>
    <w:rsid w:val="008D6578"/>
    <w:rsid w:val="008D691E"/>
    <w:rsid w:val="008D6AA1"/>
    <w:rsid w:val="008D77DB"/>
    <w:rsid w:val="008D79A3"/>
    <w:rsid w:val="008D7B4C"/>
    <w:rsid w:val="008D7CAE"/>
    <w:rsid w:val="008E02E7"/>
    <w:rsid w:val="008E0A6B"/>
    <w:rsid w:val="008E0C57"/>
    <w:rsid w:val="008E1560"/>
    <w:rsid w:val="008E1AF8"/>
    <w:rsid w:val="008E1CE5"/>
    <w:rsid w:val="008E2590"/>
    <w:rsid w:val="008E26AB"/>
    <w:rsid w:val="008E26C9"/>
    <w:rsid w:val="008E29DF"/>
    <w:rsid w:val="008E2EB9"/>
    <w:rsid w:val="008E31EA"/>
    <w:rsid w:val="008E32C8"/>
    <w:rsid w:val="008E3741"/>
    <w:rsid w:val="008E3C24"/>
    <w:rsid w:val="008E4255"/>
    <w:rsid w:val="008E44C0"/>
    <w:rsid w:val="008E4558"/>
    <w:rsid w:val="008E475C"/>
    <w:rsid w:val="008E5FA5"/>
    <w:rsid w:val="008E6771"/>
    <w:rsid w:val="008E679D"/>
    <w:rsid w:val="008E67E5"/>
    <w:rsid w:val="008E6904"/>
    <w:rsid w:val="008E6949"/>
    <w:rsid w:val="008E6C42"/>
    <w:rsid w:val="008E744E"/>
    <w:rsid w:val="008E75BA"/>
    <w:rsid w:val="008E7D9E"/>
    <w:rsid w:val="008E7DCE"/>
    <w:rsid w:val="008F0681"/>
    <w:rsid w:val="008F089A"/>
    <w:rsid w:val="008F08D5"/>
    <w:rsid w:val="008F0AE6"/>
    <w:rsid w:val="008F0EC3"/>
    <w:rsid w:val="008F0F4C"/>
    <w:rsid w:val="008F0F81"/>
    <w:rsid w:val="008F1073"/>
    <w:rsid w:val="008F13B9"/>
    <w:rsid w:val="008F1A12"/>
    <w:rsid w:val="008F2223"/>
    <w:rsid w:val="008F2F29"/>
    <w:rsid w:val="008F3033"/>
    <w:rsid w:val="008F3640"/>
    <w:rsid w:val="008F3692"/>
    <w:rsid w:val="008F3739"/>
    <w:rsid w:val="008F3877"/>
    <w:rsid w:val="008F392A"/>
    <w:rsid w:val="008F3A59"/>
    <w:rsid w:val="008F3E4E"/>
    <w:rsid w:val="008F3E6B"/>
    <w:rsid w:val="008F4631"/>
    <w:rsid w:val="008F4738"/>
    <w:rsid w:val="008F4D06"/>
    <w:rsid w:val="008F4E06"/>
    <w:rsid w:val="008F52EB"/>
    <w:rsid w:val="008F5498"/>
    <w:rsid w:val="008F595C"/>
    <w:rsid w:val="008F5F3C"/>
    <w:rsid w:val="008F6075"/>
    <w:rsid w:val="008F6419"/>
    <w:rsid w:val="008F6A7B"/>
    <w:rsid w:val="008F6B62"/>
    <w:rsid w:val="008F6D75"/>
    <w:rsid w:val="008F6EF1"/>
    <w:rsid w:val="008F7105"/>
    <w:rsid w:val="008F7329"/>
    <w:rsid w:val="008F7480"/>
    <w:rsid w:val="008F7695"/>
    <w:rsid w:val="008F7766"/>
    <w:rsid w:val="008F7C86"/>
    <w:rsid w:val="008F7E0D"/>
    <w:rsid w:val="0090074E"/>
    <w:rsid w:val="00900995"/>
    <w:rsid w:val="00900FE9"/>
    <w:rsid w:val="009011FB"/>
    <w:rsid w:val="00901264"/>
    <w:rsid w:val="00901A2B"/>
    <w:rsid w:val="00901B2F"/>
    <w:rsid w:val="00901BAE"/>
    <w:rsid w:val="00901C22"/>
    <w:rsid w:val="00901FCF"/>
    <w:rsid w:val="00902A42"/>
    <w:rsid w:val="00902E0C"/>
    <w:rsid w:val="0090310E"/>
    <w:rsid w:val="00904152"/>
    <w:rsid w:val="009041B5"/>
    <w:rsid w:val="00904386"/>
    <w:rsid w:val="00904F12"/>
    <w:rsid w:val="00905043"/>
    <w:rsid w:val="009052B7"/>
    <w:rsid w:val="009056C3"/>
    <w:rsid w:val="00906291"/>
    <w:rsid w:val="00906B00"/>
    <w:rsid w:val="00906B68"/>
    <w:rsid w:val="00906E9C"/>
    <w:rsid w:val="009076A1"/>
    <w:rsid w:val="009078C8"/>
    <w:rsid w:val="009079AD"/>
    <w:rsid w:val="0091029D"/>
    <w:rsid w:val="00910B0C"/>
    <w:rsid w:val="00910DE7"/>
    <w:rsid w:val="00910E96"/>
    <w:rsid w:val="00910EB3"/>
    <w:rsid w:val="00910FF7"/>
    <w:rsid w:val="0091108E"/>
    <w:rsid w:val="00911613"/>
    <w:rsid w:val="00911834"/>
    <w:rsid w:val="0091202C"/>
    <w:rsid w:val="00912609"/>
    <w:rsid w:val="009128A3"/>
    <w:rsid w:val="009128C0"/>
    <w:rsid w:val="00912FC0"/>
    <w:rsid w:val="009131C8"/>
    <w:rsid w:val="0091320D"/>
    <w:rsid w:val="0091350E"/>
    <w:rsid w:val="0091388A"/>
    <w:rsid w:val="009143D6"/>
    <w:rsid w:val="00914518"/>
    <w:rsid w:val="0091455C"/>
    <w:rsid w:val="00914A3A"/>
    <w:rsid w:val="00914BF1"/>
    <w:rsid w:val="0091555A"/>
    <w:rsid w:val="0091562D"/>
    <w:rsid w:val="00915FAD"/>
    <w:rsid w:val="0091608A"/>
    <w:rsid w:val="0091622F"/>
    <w:rsid w:val="00916829"/>
    <w:rsid w:val="00916CB6"/>
    <w:rsid w:val="009170A7"/>
    <w:rsid w:val="00917164"/>
    <w:rsid w:val="009172DA"/>
    <w:rsid w:val="00917694"/>
    <w:rsid w:val="0091792C"/>
    <w:rsid w:val="009179C7"/>
    <w:rsid w:val="00917DC4"/>
    <w:rsid w:val="00920107"/>
    <w:rsid w:val="0092063F"/>
    <w:rsid w:val="009206D6"/>
    <w:rsid w:val="00920741"/>
    <w:rsid w:val="00920974"/>
    <w:rsid w:val="00921DD9"/>
    <w:rsid w:val="00921F11"/>
    <w:rsid w:val="0092268F"/>
    <w:rsid w:val="0092269D"/>
    <w:rsid w:val="00922C50"/>
    <w:rsid w:val="009232AF"/>
    <w:rsid w:val="00923797"/>
    <w:rsid w:val="009240BA"/>
    <w:rsid w:val="009240C2"/>
    <w:rsid w:val="0092445D"/>
    <w:rsid w:val="009246E8"/>
    <w:rsid w:val="00924BAC"/>
    <w:rsid w:val="00925054"/>
    <w:rsid w:val="00925078"/>
    <w:rsid w:val="009251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C3"/>
    <w:rsid w:val="0092797B"/>
    <w:rsid w:val="00927A91"/>
    <w:rsid w:val="00927CA5"/>
    <w:rsid w:val="00930F1F"/>
    <w:rsid w:val="00931553"/>
    <w:rsid w:val="00931B98"/>
    <w:rsid w:val="00931E5A"/>
    <w:rsid w:val="009320BE"/>
    <w:rsid w:val="009320E2"/>
    <w:rsid w:val="009320F3"/>
    <w:rsid w:val="0093248C"/>
    <w:rsid w:val="00932E14"/>
    <w:rsid w:val="009330B4"/>
    <w:rsid w:val="009333F6"/>
    <w:rsid w:val="0093394B"/>
    <w:rsid w:val="0093397F"/>
    <w:rsid w:val="00933E61"/>
    <w:rsid w:val="00934355"/>
    <w:rsid w:val="00934416"/>
    <w:rsid w:val="00934500"/>
    <w:rsid w:val="009345B6"/>
    <w:rsid w:val="009348A9"/>
    <w:rsid w:val="00934BB2"/>
    <w:rsid w:val="00934C49"/>
    <w:rsid w:val="00934D16"/>
    <w:rsid w:val="00934DF4"/>
    <w:rsid w:val="00934E8E"/>
    <w:rsid w:val="009353FA"/>
    <w:rsid w:val="00935964"/>
    <w:rsid w:val="00935B91"/>
    <w:rsid w:val="00935C2A"/>
    <w:rsid w:val="00937790"/>
    <w:rsid w:val="00937DA5"/>
    <w:rsid w:val="0094034C"/>
    <w:rsid w:val="00940C5E"/>
    <w:rsid w:val="00940CB1"/>
    <w:rsid w:val="00940DEE"/>
    <w:rsid w:val="0094138F"/>
    <w:rsid w:val="009415AD"/>
    <w:rsid w:val="00941EE7"/>
    <w:rsid w:val="00942794"/>
    <w:rsid w:val="00942950"/>
    <w:rsid w:val="00943895"/>
    <w:rsid w:val="00943EBA"/>
    <w:rsid w:val="00944022"/>
    <w:rsid w:val="00944505"/>
    <w:rsid w:val="009452D3"/>
    <w:rsid w:val="00945494"/>
    <w:rsid w:val="00945AB4"/>
    <w:rsid w:val="00945D45"/>
    <w:rsid w:val="00946E53"/>
    <w:rsid w:val="00947224"/>
    <w:rsid w:val="0094749F"/>
    <w:rsid w:val="00947BC5"/>
    <w:rsid w:val="00947D1B"/>
    <w:rsid w:val="00947E6F"/>
    <w:rsid w:val="009505A3"/>
    <w:rsid w:val="0095085E"/>
    <w:rsid w:val="00950E05"/>
    <w:rsid w:val="00950F14"/>
    <w:rsid w:val="0095110B"/>
    <w:rsid w:val="00952868"/>
    <w:rsid w:val="009530A0"/>
    <w:rsid w:val="009534C9"/>
    <w:rsid w:val="0095386D"/>
    <w:rsid w:val="00954355"/>
    <w:rsid w:val="009546B8"/>
    <w:rsid w:val="00954F9D"/>
    <w:rsid w:val="00955428"/>
    <w:rsid w:val="0095555B"/>
    <w:rsid w:val="00955A68"/>
    <w:rsid w:val="00955C65"/>
    <w:rsid w:val="00955DC3"/>
    <w:rsid w:val="00956128"/>
    <w:rsid w:val="0095699E"/>
    <w:rsid w:val="009572C8"/>
    <w:rsid w:val="009575AE"/>
    <w:rsid w:val="00957685"/>
    <w:rsid w:val="00960127"/>
    <w:rsid w:val="00960D7C"/>
    <w:rsid w:val="00960EF3"/>
    <w:rsid w:val="0096117C"/>
    <w:rsid w:val="00961568"/>
    <w:rsid w:val="009617FB"/>
    <w:rsid w:val="00961EBD"/>
    <w:rsid w:val="0096297E"/>
    <w:rsid w:val="00962C3B"/>
    <w:rsid w:val="00962C76"/>
    <w:rsid w:val="00962D2C"/>
    <w:rsid w:val="00962F3D"/>
    <w:rsid w:val="00963590"/>
    <w:rsid w:val="00963F28"/>
    <w:rsid w:val="00964B8D"/>
    <w:rsid w:val="00966276"/>
    <w:rsid w:val="00966A61"/>
    <w:rsid w:val="00966D46"/>
    <w:rsid w:val="00966FD4"/>
    <w:rsid w:val="00967109"/>
    <w:rsid w:val="009671E2"/>
    <w:rsid w:val="009672C0"/>
    <w:rsid w:val="0096772A"/>
    <w:rsid w:val="0096787F"/>
    <w:rsid w:val="00967900"/>
    <w:rsid w:val="00967D6F"/>
    <w:rsid w:val="00970ACB"/>
    <w:rsid w:val="009711B9"/>
    <w:rsid w:val="00971886"/>
    <w:rsid w:val="00971CD0"/>
    <w:rsid w:val="00971E10"/>
    <w:rsid w:val="00972523"/>
    <w:rsid w:val="00972A3C"/>
    <w:rsid w:val="00972B06"/>
    <w:rsid w:val="00973511"/>
    <w:rsid w:val="009741F5"/>
    <w:rsid w:val="009744D5"/>
    <w:rsid w:val="00974504"/>
    <w:rsid w:val="00974ECC"/>
    <w:rsid w:val="0097516D"/>
    <w:rsid w:val="0097542B"/>
    <w:rsid w:val="0097548D"/>
    <w:rsid w:val="00975512"/>
    <w:rsid w:val="00976E46"/>
    <w:rsid w:val="00977C69"/>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FE"/>
    <w:rsid w:val="009867C9"/>
    <w:rsid w:val="009868F0"/>
    <w:rsid w:val="00986B18"/>
    <w:rsid w:val="00986D88"/>
    <w:rsid w:val="00986E65"/>
    <w:rsid w:val="00986FEC"/>
    <w:rsid w:val="00987009"/>
    <w:rsid w:val="00987736"/>
    <w:rsid w:val="00987E16"/>
    <w:rsid w:val="00987E2F"/>
    <w:rsid w:val="009904C9"/>
    <w:rsid w:val="00990872"/>
    <w:rsid w:val="00990D0D"/>
    <w:rsid w:val="00990DB7"/>
    <w:rsid w:val="00991085"/>
    <w:rsid w:val="009919C4"/>
    <w:rsid w:val="0099216C"/>
    <w:rsid w:val="00992266"/>
    <w:rsid w:val="009923AA"/>
    <w:rsid w:val="0099268A"/>
    <w:rsid w:val="00992A32"/>
    <w:rsid w:val="00993AF2"/>
    <w:rsid w:val="00993F6E"/>
    <w:rsid w:val="0099468C"/>
    <w:rsid w:val="0099525A"/>
    <w:rsid w:val="0099563A"/>
    <w:rsid w:val="009958B8"/>
    <w:rsid w:val="00995C0B"/>
    <w:rsid w:val="00995FD4"/>
    <w:rsid w:val="009961F8"/>
    <w:rsid w:val="00996333"/>
    <w:rsid w:val="0099644C"/>
    <w:rsid w:val="009967AA"/>
    <w:rsid w:val="00996E4D"/>
    <w:rsid w:val="00996E98"/>
    <w:rsid w:val="009970B8"/>
    <w:rsid w:val="00997F3A"/>
    <w:rsid w:val="009A08BD"/>
    <w:rsid w:val="009A130B"/>
    <w:rsid w:val="009A2039"/>
    <w:rsid w:val="009A2674"/>
    <w:rsid w:val="009A2E7B"/>
    <w:rsid w:val="009A3005"/>
    <w:rsid w:val="009A3141"/>
    <w:rsid w:val="009A3261"/>
    <w:rsid w:val="009A39A8"/>
    <w:rsid w:val="009A3A69"/>
    <w:rsid w:val="009A4A1C"/>
    <w:rsid w:val="009A4B10"/>
    <w:rsid w:val="009A4B14"/>
    <w:rsid w:val="009A4D59"/>
    <w:rsid w:val="009A581F"/>
    <w:rsid w:val="009A5865"/>
    <w:rsid w:val="009A5BE5"/>
    <w:rsid w:val="009A5E9D"/>
    <w:rsid w:val="009A617C"/>
    <w:rsid w:val="009A6E38"/>
    <w:rsid w:val="009A7A2C"/>
    <w:rsid w:val="009A7B89"/>
    <w:rsid w:val="009A7D0D"/>
    <w:rsid w:val="009A7F42"/>
    <w:rsid w:val="009B006C"/>
    <w:rsid w:val="009B0197"/>
    <w:rsid w:val="009B01A2"/>
    <w:rsid w:val="009B051C"/>
    <w:rsid w:val="009B0A60"/>
    <w:rsid w:val="009B0BC5"/>
    <w:rsid w:val="009B0C36"/>
    <w:rsid w:val="009B1086"/>
    <w:rsid w:val="009B1B5C"/>
    <w:rsid w:val="009B21DA"/>
    <w:rsid w:val="009B2725"/>
    <w:rsid w:val="009B2FC5"/>
    <w:rsid w:val="009B3285"/>
    <w:rsid w:val="009B3E60"/>
    <w:rsid w:val="009B3F0B"/>
    <w:rsid w:val="009B4C2A"/>
    <w:rsid w:val="009B4D5B"/>
    <w:rsid w:val="009B4FC0"/>
    <w:rsid w:val="009B5206"/>
    <w:rsid w:val="009B5617"/>
    <w:rsid w:val="009B60F8"/>
    <w:rsid w:val="009B6704"/>
    <w:rsid w:val="009B6F54"/>
    <w:rsid w:val="009B7CAF"/>
    <w:rsid w:val="009B7F90"/>
    <w:rsid w:val="009C0312"/>
    <w:rsid w:val="009C0609"/>
    <w:rsid w:val="009C086D"/>
    <w:rsid w:val="009C0C55"/>
    <w:rsid w:val="009C111C"/>
    <w:rsid w:val="009C1908"/>
    <w:rsid w:val="009C231A"/>
    <w:rsid w:val="009C2603"/>
    <w:rsid w:val="009C3160"/>
    <w:rsid w:val="009C3225"/>
    <w:rsid w:val="009C3831"/>
    <w:rsid w:val="009C38BF"/>
    <w:rsid w:val="009C3A9D"/>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814"/>
    <w:rsid w:val="009C7A60"/>
    <w:rsid w:val="009C7B57"/>
    <w:rsid w:val="009C7BB5"/>
    <w:rsid w:val="009C7C71"/>
    <w:rsid w:val="009C7D1D"/>
    <w:rsid w:val="009D0101"/>
    <w:rsid w:val="009D011A"/>
    <w:rsid w:val="009D0C41"/>
    <w:rsid w:val="009D152F"/>
    <w:rsid w:val="009D1843"/>
    <w:rsid w:val="009D1FBE"/>
    <w:rsid w:val="009D27DF"/>
    <w:rsid w:val="009D34E0"/>
    <w:rsid w:val="009D42CE"/>
    <w:rsid w:val="009D5465"/>
    <w:rsid w:val="009D56B8"/>
    <w:rsid w:val="009D66E5"/>
    <w:rsid w:val="009D6893"/>
    <w:rsid w:val="009D6A44"/>
    <w:rsid w:val="009D6DC7"/>
    <w:rsid w:val="009D7046"/>
    <w:rsid w:val="009D710C"/>
    <w:rsid w:val="009D7406"/>
    <w:rsid w:val="009D7424"/>
    <w:rsid w:val="009D744B"/>
    <w:rsid w:val="009D7607"/>
    <w:rsid w:val="009D760C"/>
    <w:rsid w:val="009D77E7"/>
    <w:rsid w:val="009D7ACC"/>
    <w:rsid w:val="009D7E4F"/>
    <w:rsid w:val="009E0157"/>
    <w:rsid w:val="009E065D"/>
    <w:rsid w:val="009E0956"/>
    <w:rsid w:val="009E0DFD"/>
    <w:rsid w:val="009E238D"/>
    <w:rsid w:val="009E2686"/>
    <w:rsid w:val="009E2819"/>
    <w:rsid w:val="009E2C82"/>
    <w:rsid w:val="009E333D"/>
    <w:rsid w:val="009E3721"/>
    <w:rsid w:val="009E5119"/>
    <w:rsid w:val="009E5674"/>
    <w:rsid w:val="009E5C21"/>
    <w:rsid w:val="009E64A5"/>
    <w:rsid w:val="009E6A9C"/>
    <w:rsid w:val="009E6D57"/>
    <w:rsid w:val="009E6FB6"/>
    <w:rsid w:val="009E72B1"/>
    <w:rsid w:val="009E7307"/>
    <w:rsid w:val="009E731E"/>
    <w:rsid w:val="009F0433"/>
    <w:rsid w:val="009F0509"/>
    <w:rsid w:val="009F0548"/>
    <w:rsid w:val="009F06B3"/>
    <w:rsid w:val="009F071A"/>
    <w:rsid w:val="009F085E"/>
    <w:rsid w:val="009F0EB2"/>
    <w:rsid w:val="009F167D"/>
    <w:rsid w:val="009F1A18"/>
    <w:rsid w:val="009F1B8B"/>
    <w:rsid w:val="009F3014"/>
    <w:rsid w:val="009F3287"/>
    <w:rsid w:val="009F387A"/>
    <w:rsid w:val="009F38E2"/>
    <w:rsid w:val="009F3D0A"/>
    <w:rsid w:val="009F3F94"/>
    <w:rsid w:val="009F4130"/>
    <w:rsid w:val="009F4B42"/>
    <w:rsid w:val="009F4CE1"/>
    <w:rsid w:val="009F4F69"/>
    <w:rsid w:val="009F5905"/>
    <w:rsid w:val="009F5D88"/>
    <w:rsid w:val="009F613E"/>
    <w:rsid w:val="009F664D"/>
    <w:rsid w:val="009F7712"/>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4477"/>
    <w:rsid w:val="00A047E0"/>
    <w:rsid w:val="00A05695"/>
    <w:rsid w:val="00A05DB2"/>
    <w:rsid w:val="00A06809"/>
    <w:rsid w:val="00A06C70"/>
    <w:rsid w:val="00A0731E"/>
    <w:rsid w:val="00A075D0"/>
    <w:rsid w:val="00A07707"/>
    <w:rsid w:val="00A10A0F"/>
    <w:rsid w:val="00A10D4A"/>
    <w:rsid w:val="00A10FCC"/>
    <w:rsid w:val="00A11336"/>
    <w:rsid w:val="00A11702"/>
    <w:rsid w:val="00A11B9D"/>
    <w:rsid w:val="00A11EF9"/>
    <w:rsid w:val="00A12047"/>
    <w:rsid w:val="00A12320"/>
    <w:rsid w:val="00A12535"/>
    <w:rsid w:val="00A126E8"/>
    <w:rsid w:val="00A12AA1"/>
    <w:rsid w:val="00A13161"/>
    <w:rsid w:val="00A13284"/>
    <w:rsid w:val="00A13474"/>
    <w:rsid w:val="00A14114"/>
    <w:rsid w:val="00A1499C"/>
    <w:rsid w:val="00A14F68"/>
    <w:rsid w:val="00A152D6"/>
    <w:rsid w:val="00A154A8"/>
    <w:rsid w:val="00A155D3"/>
    <w:rsid w:val="00A15898"/>
    <w:rsid w:val="00A15E87"/>
    <w:rsid w:val="00A163F2"/>
    <w:rsid w:val="00A164A6"/>
    <w:rsid w:val="00A167BE"/>
    <w:rsid w:val="00A16849"/>
    <w:rsid w:val="00A16EF2"/>
    <w:rsid w:val="00A16F41"/>
    <w:rsid w:val="00A17DCC"/>
    <w:rsid w:val="00A2042A"/>
    <w:rsid w:val="00A209CB"/>
    <w:rsid w:val="00A2111E"/>
    <w:rsid w:val="00A2226B"/>
    <w:rsid w:val="00A2240F"/>
    <w:rsid w:val="00A235BC"/>
    <w:rsid w:val="00A24255"/>
    <w:rsid w:val="00A24376"/>
    <w:rsid w:val="00A2476A"/>
    <w:rsid w:val="00A24920"/>
    <w:rsid w:val="00A249CE"/>
    <w:rsid w:val="00A24A73"/>
    <w:rsid w:val="00A24FD8"/>
    <w:rsid w:val="00A25056"/>
    <w:rsid w:val="00A253B5"/>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210B"/>
    <w:rsid w:val="00A3218A"/>
    <w:rsid w:val="00A3260D"/>
    <w:rsid w:val="00A3283E"/>
    <w:rsid w:val="00A32A7B"/>
    <w:rsid w:val="00A338E2"/>
    <w:rsid w:val="00A34BC8"/>
    <w:rsid w:val="00A34E84"/>
    <w:rsid w:val="00A350BB"/>
    <w:rsid w:val="00A3529F"/>
    <w:rsid w:val="00A35B08"/>
    <w:rsid w:val="00A35B1A"/>
    <w:rsid w:val="00A35B54"/>
    <w:rsid w:val="00A35DDD"/>
    <w:rsid w:val="00A35FE6"/>
    <w:rsid w:val="00A368FB"/>
    <w:rsid w:val="00A36E24"/>
    <w:rsid w:val="00A36E58"/>
    <w:rsid w:val="00A3713A"/>
    <w:rsid w:val="00A37314"/>
    <w:rsid w:val="00A37B63"/>
    <w:rsid w:val="00A402C7"/>
    <w:rsid w:val="00A40885"/>
    <w:rsid w:val="00A41246"/>
    <w:rsid w:val="00A425CE"/>
    <w:rsid w:val="00A4276E"/>
    <w:rsid w:val="00A42E63"/>
    <w:rsid w:val="00A43164"/>
    <w:rsid w:val="00A431B9"/>
    <w:rsid w:val="00A43518"/>
    <w:rsid w:val="00A4404B"/>
    <w:rsid w:val="00A44BAF"/>
    <w:rsid w:val="00A45923"/>
    <w:rsid w:val="00A45A3F"/>
    <w:rsid w:val="00A45BE6"/>
    <w:rsid w:val="00A45CCF"/>
    <w:rsid w:val="00A45F26"/>
    <w:rsid w:val="00A46057"/>
    <w:rsid w:val="00A4612A"/>
    <w:rsid w:val="00A46206"/>
    <w:rsid w:val="00A465AE"/>
    <w:rsid w:val="00A46678"/>
    <w:rsid w:val="00A4756C"/>
    <w:rsid w:val="00A47A89"/>
    <w:rsid w:val="00A5049D"/>
    <w:rsid w:val="00A50A88"/>
    <w:rsid w:val="00A511FD"/>
    <w:rsid w:val="00A51C2F"/>
    <w:rsid w:val="00A524B8"/>
    <w:rsid w:val="00A526AD"/>
    <w:rsid w:val="00A52A80"/>
    <w:rsid w:val="00A52E03"/>
    <w:rsid w:val="00A531C8"/>
    <w:rsid w:val="00A532B7"/>
    <w:rsid w:val="00A53615"/>
    <w:rsid w:val="00A53684"/>
    <w:rsid w:val="00A53D0F"/>
    <w:rsid w:val="00A54220"/>
    <w:rsid w:val="00A54291"/>
    <w:rsid w:val="00A54298"/>
    <w:rsid w:val="00A542D1"/>
    <w:rsid w:val="00A543C1"/>
    <w:rsid w:val="00A549A9"/>
    <w:rsid w:val="00A549E7"/>
    <w:rsid w:val="00A55202"/>
    <w:rsid w:val="00A552E6"/>
    <w:rsid w:val="00A55530"/>
    <w:rsid w:val="00A5555B"/>
    <w:rsid w:val="00A557B6"/>
    <w:rsid w:val="00A55846"/>
    <w:rsid w:val="00A55A9E"/>
    <w:rsid w:val="00A55D12"/>
    <w:rsid w:val="00A56140"/>
    <w:rsid w:val="00A5629C"/>
    <w:rsid w:val="00A57119"/>
    <w:rsid w:val="00A575FA"/>
    <w:rsid w:val="00A57AB9"/>
    <w:rsid w:val="00A57F83"/>
    <w:rsid w:val="00A601D0"/>
    <w:rsid w:val="00A602B1"/>
    <w:rsid w:val="00A60411"/>
    <w:rsid w:val="00A60B18"/>
    <w:rsid w:val="00A61039"/>
    <w:rsid w:val="00A61E0F"/>
    <w:rsid w:val="00A62137"/>
    <w:rsid w:val="00A6247E"/>
    <w:rsid w:val="00A62513"/>
    <w:rsid w:val="00A62F94"/>
    <w:rsid w:val="00A632E1"/>
    <w:rsid w:val="00A6333E"/>
    <w:rsid w:val="00A6350F"/>
    <w:rsid w:val="00A63730"/>
    <w:rsid w:val="00A63BCF"/>
    <w:rsid w:val="00A63C29"/>
    <w:rsid w:val="00A63C4B"/>
    <w:rsid w:val="00A6568E"/>
    <w:rsid w:val="00A65A09"/>
    <w:rsid w:val="00A65D5C"/>
    <w:rsid w:val="00A65DE3"/>
    <w:rsid w:val="00A65F8D"/>
    <w:rsid w:val="00A6696F"/>
    <w:rsid w:val="00A66981"/>
    <w:rsid w:val="00A67FA8"/>
    <w:rsid w:val="00A700F6"/>
    <w:rsid w:val="00A7110C"/>
    <w:rsid w:val="00A7176B"/>
    <w:rsid w:val="00A71F60"/>
    <w:rsid w:val="00A72A3F"/>
    <w:rsid w:val="00A72BDE"/>
    <w:rsid w:val="00A7304F"/>
    <w:rsid w:val="00A73231"/>
    <w:rsid w:val="00A7407D"/>
    <w:rsid w:val="00A7447E"/>
    <w:rsid w:val="00A74882"/>
    <w:rsid w:val="00A7491F"/>
    <w:rsid w:val="00A74A47"/>
    <w:rsid w:val="00A74B12"/>
    <w:rsid w:val="00A74BDB"/>
    <w:rsid w:val="00A75149"/>
    <w:rsid w:val="00A752DC"/>
    <w:rsid w:val="00A7541F"/>
    <w:rsid w:val="00A75427"/>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0D"/>
    <w:rsid w:val="00A8027D"/>
    <w:rsid w:val="00A80330"/>
    <w:rsid w:val="00A814F7"/>
    <w:rsid w:val="00A81575"/>
    <w:rsid w:val="00A81A14"/>
    <w:rsid w:val="00A81AC9"/>
    <w:rsid w:val="00A81F2F"/>
    <w:rsid w:val="00A820DF"/>
    <w:rsid w:val="00A82713"/>
    <w:rsid w:val="00A82834"/>
    <w:rsid w:val="00A82E89"/>
    <w:rsid w:val="00A83F29"/>
    <w:rsid w:val="00A84564"/>
    <w:rsid w:val="00A84BBE"/>
    <w:rsid w:val="00A84E5D"/>
    <w:rsid w:val="00A850D7"/>
    <w:rsid w:val="00A854E3"/>
    <w:rsid w:val="00A85843"/>
    <w:rsid w:val="00A858DE"/>
    <w:rsid w:val="00A85F84"/>
    <w:rsid w:val="00A86007"/>
    <w:rsid w:val="00A862A0"/>
    <w:rsid w:val="00A862D4"/>
    <w:rsid w:val="00A86C02"/>
    <w:rsid w:val="00A876A8"/>
    <w:rsid w:val="00A87D93"/>
    <w:rsid w:val="00A90274"/>
    <w:rsid w:val="00A90A10"/>
    <w:rsid w:val="00A90B7B"/>
    <w:rsid w:val="00A91A2B"/>
    <w:rsid w:val="00A921B4"/>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391"/>
    <w:rsid w:val="00A97F16"/>
    <w:rsid w:val="00AA03FA"/>
    <w:rsid w:val="00AA0D74"/>
    <w:rsid w:val="00AA1863"/>
    <w:rsid w:val="00AA18B8"/>
    <w:rsid w:val="00AA191F"/>
    <w:rsid w:val="00AA1B32"/>
    <w:rsid w:val="00AA1CB3"/>
    <w:rsid w:val="00AA1E48"/>
    <w:rsid w:val="00AA27CA"/>
    <w:rsid w:val="00AA2CFD"/>
    <w:rsid w:val="00AA2F2A"/>
    <w:rsid w:val="00AA3208"/>
    <w:rsid w:val="00AA4AAC"/>
    <w:rsid w:val="00AA4B01"/>
    <w:rsid w:val="00AA4F1F"/>
    <w:rsid w:val="00AA500D"/>
    <w:rsid w:val="00AA5197"/>
    <w:rsid w:val="00AA5A55"/>
    <w:rsid w:val="00AA5D8D"/>
    <w:rsid w:val="00AA61FF"/>
    <w:rsid w:val="00AA6423"/>
    <w:rsid w:val="00AA692D"/>
    <w:rsid w:val="00AA6A53"/>
    <w:rsid w:val="00AA6E75"/>
    <w:rsid w:val="00AA74DE"/>
    <w:rsid w:val="00AA7554"/>
    <w:rsid w:val="00AA7798"/>
    <w:rsid w:val="00AA77D3"/>
    <w:rsid w:val="00AA7B8B"/>
    <w:rsid w:val="00AB0142"/>
    <w:rsid w:val="00AB032F"/>
    <w:rsid w:val="00AB07BA"/>
    <w:rsid w:val="00AB0AE2"/>
    <w:rsid w:val="00AB10C1"/>
    <w:rsid w:val="00AB11FB"/>
    <w:rsid w:val="00AB126D"/>
    <w:rsid w:val="00AB13B5"/>
    <w:rsid w:val="00AB14AB"/>
    <w:rsid w:val="00AB179D"/>
    <w:rsid w:val="00AB181E"/>
    <w:rsid w:val="00AB1B65"/>
    <w:rsid w:val="00AB2AB5"/>
    <w:rsid w:val="00AB2AD6"/>
    <w:rsid w:val="00AB2FD2"/>
    <w:rsid w:val="00AB3260"/>
    <w:rsid w:val="00AB3E12"/>
    <w:rsid w:val="00AB3F79"/>
    <w:rsid w:val="00AB4019"/>
    <w:rsid w:val="00AB41A9"/>
    <w:rsid w:val="00AB43C6"/>
    <w:rsid w:val="00AB4611"/>
    <w:rsid w:val="00AB4668"/>
    <w:rsid w:val="00AB46B8"/>
    <w:rsid w:val="00AB4C84"/>
    <w:rsid w:val="00AB4D1D"/>
    <w:rsid w:val="00AB4FE4"/>
    <w:rsid w:val="00AB5135"/>
    <w:rsid w:val="00AB5226"/>
    <w:rsid w:val="00AB5512"/>
    <w:rsid w:val="00AB554E"/>
    <w:rsid w:val="00AB5C11"/>
    <w:rsid w:val="00AB61F4"/>
    <w:rsid w:val="00AB62BE"/>
    <w:rsid w:val="00AB6796"/>
    <w:rsid w:val="00AB6B23"/>
    <w:rsid w:val="00AB789A"/>
    <w:rsid w:val="00AC0217"/>
    <w:rsid w:val="00AC0B31"/>
    <w:rsid w:val="00AC0CFE"/>
    <w:rsid w:val="00AC0DAF"/>
    <w:rsid w:val="00AC11DB"/>
    <w:rsid w:val="00AC183C"/>
    <w:rsid w:val="00AC21A0"/>
    <w:rsid w:val="00AC2A64"/>
    <w:rsid w:val="00AC36B4"/>
    <w:rsid w:val="00AC3E07"/>
    <w:rsid w:val="00AC3EDD"/>
    <w:rsid w:val="00AC4146"/>
    <w:rsid w:val="00AC4451"/>
    <w:rsid w:val="00AC45A4"/>
    <w:rsid w:val="00AC4A4D"/>
    <w:rsid w:val="00AC51C2"/>
    <w:rsid w:val="00AC556D"/>
    <w:rsid w:val="00AC5582"/>
    <w:rsid w:val="00AC580A"/>
    <w:rsid w:val="00AC5E49"/>
    <w:rsid w:val="00AC5EF4"/>
    <w:rsid w:val="00AC66FC"/>
    <w:rsid w:val="00AC6A14"/>
    <w:rsid w:val="00AC70BF"/>
    <w:rsid w:val="00AC7546"/>
    <w:rsid w:val="00AC7622"/>
    <w:rsid w:val="00AC7767"/>
    <w:rsid w:val="00AC7CF4"/>
    <w:rsid w:val="00AC7D88"/>
    <w:rsid w:val="00AD020D"/>
    <w:rsid w:val="00AD0BC1"/>
    <w:rsid w:val="00AD0CD2"/>
    <w:rsid w:val="00AD0D35"/>
    <w:rsid w:val="00AD1679"/>
    <w:rsid w:val="00AD1F0A"/>
    <w:rsid w:val="00AD20B4"/>
    <w:rsid w:val="00AD2133"/>
    <w:rsid w:val="00AD2AD7"/>
    <w:rsid w:val="00AD2BF7"/>
    <w:rsid w:val="00AD32A5"/>
    <w:rsid w:val="00AD34CD"/>
    <w:rsid w:val="00AD48A0"/>
    <w:rsid w:val="00AD4DDC"/>
    <w:rsid w:val="00AD4EC0"/>
    <w:rsid w:val="00AD4EFA"/>
    <w:rsid w:val="00AD4F9E"/>
    <w:rsid w:val="00AD53FB"/>
    <w:rsid w:val="00AD560A"/>
    <w:rsid w:val="00AD5788"/>
    <w:rsid w:val="00AD59F5"/>
    <w:rsid w:val="00AD5CB3"/>
    <w:rsid w:val="00AD5ECD"/>
    <w:rsid w:val="00AD6153"/>
    <w:rsid w:val="00AD6326"/>
    <w:rsid w:val="00AD6A67"/>
    <w:rsid w:val="00AD6BA8"/>
    <w:rsid w:val="00AD6C3E"/>
    <w:rsid w:val="00AE019E"/>
    <w:rsid w:val="00AE03C7"/>
    <w:rsid w:val="00AE04B6"/>
    <w:rsid w:val="00AE0540"/>
    <w:rsid w:val="00AE102F"/>
    <w:rsid w:val="00AE18C5"/>
    <w:rsid w:val="00AE1A49"/>
    <w:rsid w:val="00AE1CD7"/>
    <w:rsid w:val="00AE203F"/>
    <w:rsid w:val="00AE207A"/>
    <w:rsid w:val="00AE2147"/>
    <w:rsid w:val="00AE21CA"/>
    <w:rsid w:val="00AE2314"/>
    <w:rsid w:val="00AE2426"/>
    <w:rsid w:val="00AE2852"/>
    <w:rsid w:val="00AE2AAF"/>
    <w:rsid w:val="00AE31D5"/>
    <w:rsid w:val="00AE34E7"/>
    <w:rsid w:val="00AE3847"/>
    <w:rsid w:val="00AE3A55"/>
    <w:rsid w:val="00AE3B18"/>
    <w:rsid w:val="00AE3EA2"/>
    <w:rsid w:val="00AE3F27"/>
    <w:rsid w:val="00AE4035"/>
    <w:rsid w:val="00AE4E70"/>
    <w:rsid w:val="00AE52B7"/>
    <w:rsid w:val="00AE547C"/>
    <w:rsid w:val="00AE5B87"/>
    <w:rsid w:val="00AE5C59"/>
    <w:rsid w:val="00AE6BC2"/>
    <w:rsid w:val="00AE6E0D"/>
    <w:rsid w:val="00AE7848"/>
    <w:rsid w:val="00AF032C"/>
    <w:rsid w:val="00AF052F"/>
    <w:rsid w:val="00AF066D"/>
    <w:rsid w:val="00AF06FB"/>
    <w:rsid w:val="00AF151B"/>
    <w:rsid w:val="00AF1ACD"/>
    <w:rsid w:val="00AF2076"/>
    <w:rsid w:val="00AF21A0"/>
    <w:rsid w:val="00AF225B"/>
    <w:rsid w:val="00AF28F4"/>
    <w:rsid w:val="00AF2AF5"/>
    <w:rsid w:val="00AF2E09"/>
    <w:rsid w:val="00AF3186"/>
    <w:rsid w:val="00AF3439"/>
    <w:rsid w:val="00AF41DF"/>
    <w:rsid w:val="00AF4853"/>
    <w:rsid w:val="00AF48CD"/>
    <w:rsid w:val="00AF5422"/>
    <w:rsid w:val="00AF5774"/>
    <w:rsid w:val="00AF5B32"/>
    <w:rsid w:val="00AF5E97"/>
    <w:rsid w:val="00AF60C7"/>
    <w:rsid w:val="00AF6344"/>
    <w:rsid w:val="00AF657B"/>
    <w:rsid w:val="00AF77C7"/>
    <w:rsid w:val="00AF788B"/>
    <w:rsid w:val="00AF7BCE"/>
    <w:rsid w:val="00AF7C4C"/>
    <w:rsid w:val="00AF7FAC"/>
    <w:rsid w:val="00B0098E"/>
    <w:rsid w:val="00B00D79"/>
    <w:rsid w:val="00B00E93"/>
    <w:rsid w:val="00B01051"/>
    <w:rsid w:val="00B01722"/>
    <w:rsid w:val="00B01ABF"/>
    <w:rsid w:val="00B026DB"/>
    <w:rsid w:val="00B0295E"/>
    <w:rsid w:val="00B02C77"/>
    <w:rsid w:val="00B02E29"/>
    <w:rsid w:val="00B030BC"/>
    <w:rsid w:val="00B0331B"/>
    <w:rsid w:val="00B03A76"/>
    <w:rsid w:val="00B03C11"/>
    <w:rsid w:val="00B03F3A"/>
    <w:rsid w:val="00B046BC"/>
    <w:rsid w:val="00B0495D"/>
    <w:rsid w:val="00B04DFA"/>
    <w:rsid w:val="00B05324"/>
    <w:rsid w:val="00B05E05"/>
    <w:rsid w:val="00B061A7"/>
    <w:rsid w:val="00B06218"/>
    <w:rsid w:val="00B06275"/>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91F"/>
    <w:rsid w:val="00B13CB7"/>
    <w:rsid w:val="00B14C0D"/>
    <w:rsid w:val="00B151E5"/>
    <w:rsid w:val="00B15ADF"/>
    <w:rsid w:val="00B15BDF"/>
    <w:rsid w:val="00B15F17"/>
    <w:rsid w:val="00B16640"/>
    <w:rsid w:val="00B16C9B"/>
    <w:rsid w:val="00B16DFD"/>
    <w:rsid w:val="00B173BD"/>
    <w:rsid w:val="00B17AC4"/>
    <w:rsid w:val="00B17D73"/>
    <w:rsid w:val="00B20638"/>
    <w:rsid w:val="00B208AB"/>
    <w:rsid w:val="00B20F77"/>
    <w:rsid w:val="00B21146"/>
    <w:rsid w:val="00B2126C"/>
    <w:rsid w:val="00B2189E"/>
    <w:rsid w:val="00B21A85"/>
    <w:rsid w:val="00B21BE4"/>
    <w:rsid w:val="00B21D00"/>
    <w:rsid w:val="00B22637"/>
    <w:rsid w:val="00B2278F"/>
    <w:rsid w:val="00B22B00"/>
    <w:rsid w:val="00B2328E"/>
    <w:rsid w:val="00B238E2"/>
    <w:rsid w:val="00B2398B"/>
    <w:rsid w:val="00B23A8E"/>
    <w:rsid w:val="00B23CAE"/>
    <w:rsid w:val="00B24524"/>
    <w:rsid w:val="00B24CD0"/>
    <w:rsid w:val="00B25033"/>
    <w:rsid w:val="00B25257"/>
    <w:rsid w:val="00B2546C"/>
    <w:rsid w:val="00B255FB"/>
    <w:rsid w:val="00B25903"/>
    <w:rsid w:val="00B26270"/>
    <w:rsid w:val="00B26401"/>
    <w:rsid w:val="00B277AE"/>
    <w:rsid w:val="00B30253"/>
    <w:rsid w:val="00B3098D"/>
    <w:rsid w:val="00B3106E"/>
    <w:rsid w:val="00B3170B"/>
    <w:rsid w:val="00B31792"/>
    <w:rsid w:val="00B31C5A"/>
    <w:rsid w:val="00B320BC"/>
    <w:rsid w:val="00B32224"/>
    <w:rsid w:val="00B32469"/>
    <w:rsid w:val="00B32606"/>
    <w:rsid w:val="00B32B04"/>
    <w:rsid w:val="00B32CAF"/>
    <w:rsid w:val="00B33A54"/>
    <w:rsid w:val="00B3450A"/>
    <w:rsid w:val="00B3464C"/>
    <w:rsid w:val="00B36122"/>
    <w:rsid w:val="00B363BF"/>
    <w:rsid w:val="00B3658A"/>
    <w:rsid w:val="00B36C29"/>
    <w:rsid w:val="00B36DAD"/>
    <w:rsid w:val="00B371DE"/>
    <w:rsid w:val="00B37324"/>
    <w:rsid w:val="00B37550"/>
    <w:rsid w:val="00B377CC"/>
    <w:rsid w:val="00B378B8"/>
    <w:rsid w:val="00B37E13"/>
    <w:rsid w:val="00B400E4"/>
    <w:rsid w:val="00B40B52"/>
    <w:rsid w:val="00B410C4"/>
    <w:rsid w:val="00B4146F"/>
    <w:rsid w:val="00B42258"/>
    <w:rsid w:val="00B42516"/>
    <w:rsid w:val="00B42563"/>
    <w:rsid w:val="00B42C5E"/>
    <w:rsid w:val="00B4304D"/>
    <w:rsid w:val="00B430A7"/>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A7A"/>
    <w:rsid w:val="00B55DC5"/>
    <w:rsid w:val="00B55F6A"/>
    <w:rsid w:val="00B56BB1"/>
    <w:rsid w:val="00B5716E"/>
    <w:rsid w:val="00B57415"/>
    <w:rsid w:val="00B57626"/>
    <w:rsid w:val="00B57E81"/>
    <w:rsid w:val="00B60293"/>
    <w:rsid w:val="00B608B6"/>
    <w:rsid w:val="00B609C2"/>
    <w:rsid w:val="00B60A25"/>
    <w:rsid w:val="00B60BFE"/>
    <w:rsid w:val="00B610ED"/>
    <w:rsid w:val="00B61112"/>
    <w:rsid w:val="00B61675"/>
    <w:rsid w:val="00B61724"/>
    <w:rsid w:val="00B618DD"/>
    <w:rsid w:val="00B61F60"/>
    <w:rsid w:val="00B623C4"/>
    <w:rsid w:val="00B625E5"/>
    <w:rsid w:val="00B62D02"/>
    <w:rsid w:val="00B637BA"/>
    <w:rsid w:val="00B63AA7"/>
    <w:rsid w:val="00B6431C"/>
    <w:rsid w:val="00B647F3"/>
    <w:rsid w:val="00B64831"/>
    <w:rsid w:val="00B64DC2"/>
    <w:rsid w:val="00B65799"/>
    <w:rsid w:val="00B659BB"/>
    <w:rsid w:val="00B66766"/>
    <w:rsid w:val="00B66A65"/>
    <w:rsid w:val="00B672E3"/>
    <w:rsid w:val="00B67477"/>
    <w:rsid w:val="00B67A46"/>
    <w:rsid w:val="00B67D02"/>
    <w:rsid w:val="00B67F1F"/>
    <w:rsid w:val="00B70248"/>
    <w:rsid w:val="00B70673"/>
    <w:rsid w:val="00B70956"/>
    <w:rsid w:val="00B7122F"/>
    <w:rsid w:val="00B717E4"/>
    <w:rsid w:val="00B71AEE"/>
    <w:rsid w:val="00B71D1D"/>
    <w:rsid w:val="00B71DDE"/>
    <w:rsid w:val="00B728BF"/>
    <w:rsid w:val="00B72CC9"/>
    <w:rsid w:val="00B72D9F"/>
    <w:rsid w:val="00B73FFD"/>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618"/>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830"/>
    <w:rsid w:val="00B90AFB"/>
    <w:rsid w:val="00B90C24"/>
    <w:rsid w:val="00B90D16"/>
    <w:rsid w:val="00B91811"/>
    <w:rsid w:val="00B91B76"/>
    <w:rsid w:val="00B91C59"/>
    <w:rsid w:val="00B9235E"/>
    <w:rsid w:val="00B92893"/>
    <w:rsid w:val="00B92A77"/>
    <w:rsid w:val="00B93359"/>
    <w:rsid w:val="00B934C3"/>
    <w:rsid w:val="00B937F1"/>
    <w:rsid w:val="00B943F6"/>
    <w:rsid w:val="00B9466A"/>
    <w:rsid w:val="00B94DF9"/>
    <w:rsid w:val="00B9535D"/>
    <w:rsid w:val="00B957F2"/>
    <w:rsid w:val="00B95C7E"/>
    <w:rsid w:val="00B95D28"/>
    <w:rsid w:val="00B95E58"/>
    <w:rsid w:val="00B96269"/>
    <w:rsid w:val="00B963C2"/>
    <w:rsid w:val="00B96A05"/>
    <w:rsid w:val="00B96C3B"/>
    <w:rsid w:val="00BA0451"/>
    <w:rsid w:val="00BA053B"/>
    <w:rsid w:val="00BA0EC5"/>
    <w:rsid w:val="00BA18D2"/>
    <w:rsid w:val="00BA1F5B"/>
    <w:rsid w:val="00BA20B4"/>
    <w:rsid w:val="00BA20D1"/>
    <w:rsid w:val="00BA2346"/>
    <w:rsid w:val="00BA273A"/>
    <w:rsid w:val="00BA28C9"/>
    <w:rsid w:val="00BA2CBD"/>
    <w:rsid w:val="00BA2E6A"/>
    <w:rsid w:val="00BA3044"/>
    <w:rsid w:val="00BA3604"/>
    <w:rsid w:val="00BA366C"/>
    <w:rsid w:val="00BA3A11"/>
    <w:rsid w:val="00BA3BAA"/>
    <w:rsid w:val="00BA3DFF"/>
    <w:rsid w:val="00BA4326"/>
    <w:rsid w:val="00BA496B"/>
    <w:rsid w:val="00BA4AA9"/>
    <w:rsid w:val="00BA4BE8"/>
    <w:rsid w:val="00BA4D31"/>
    <w:rsid w:val="00BA4E2D"/>
    <w:rsid w:val="00BA5985"/>
    <w:rsid w:val="00BA5AFC"/>
    <w:rsid w:val="00BA5CA2"/>
    <w:rsid w:val="00BA673A"/>
    <w:rsid w:val="00BA6F79"/>
    <w:rsid w:val="00BA7753"/>
    <w:rsid w:val="00BA7889"/>
    <w:rsid w:val="00BB0160"/>
    <w:rsid w:val="00BB0662"/>
    <w:rsid w:val="00BB09D6"/>
    <w:rsid w:val="00BB1298"/>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C1"/>
    <w:rsid w:val="00BB3B8E"/>
    <w:rsid w:val="00BB3C1F"/>
    <w:rsid w:val="00BB3D7D"/>
    <w:rsid w:val="00BB3E0C"/>
    <w:rsid w:val="00BB3ECF"/>
    <w:rsid w:val="00BB3F07"/>
    <w:rsid w:val="00BB44C9"/>
    <w:rsid w:val="00BB475C"/>
    <w:rsid w:val="00BB4778"/>
    <w:rsid w:val="00BB4791"/>
    <w:rsid w:val="00BB4D5E"/>
    <w:rsid w:val="00BB5737"/>
    <w:rsid w:val="00BB5AD5"/>
    <w:rsid w:val="00BB5BF5"/>
    <w:rsid w:val="00BB5DF1"/>
    <w:rsid w:val="00BB5F0A"/>
    <w:rsid w:val="00BB6552"/>
    <w:rsid w:val="00BB6588"/>
    <w:rsid w:val="00BB6C6F"/>
    <w:rsid w:val="00BB7030"/>
    <w:rsid w:val="00BB7788"/>
    <w:rsid w:val="00BB7918"/>
    <w:rsid w:val="00BB7A64"/>
    <w:rsid w:val="00BB7C9D"/>
    <w:rsid w:val="00BC0229"/>
    <w:rsid w:val="00BC02BA"/>
    <w:rsid w:val="00BC065E"/>
    <w:rsid w:val="00BC08D4"/>
    <w:rsid w:val="00BC1BBC"/>
    <w:rsid w:val="00BC2185"/>
    <w:rsid w:val="00BC2798"/>
    <w:rsid w:val="00BC2FC5"/>
    <w:rsid w:val="00BC3750"/>
    <w:rsid w:val="00BC37AE"/>
    <w:rsid w:val="00BC4E4A"/>
    <w:rsid w:val="00BC5EEC"/>
    <w:rsid w:val="00BC65E2"/>
    <w:rsid w:val="00BC6747"/>
    <w:rsid w:val="00BC6B33"/>
    <w:rsid w:val="00BC73AC"/>
    <w:rsid w:val="00BC75CA"/>
    <w:rsid w:val="00BC7669"/>
    <w:rsid w:val="00BC7F56"/>
    <w:rsid w:val="00BD0069"/>
    <w:rsid w:val="00BD03B7"/>
    <w:rsid w:val="00BD0E1D"/>
    <w:rsid w:val="00BD1931"/>
    <w:rsid w:val="00BD26CB"/>
    <w:rsid w:val="00BD28D3"/>
    <w:rsid w:val="00BD3312"/>
    <w:rsid w:val="00BD333B"/>
    <w:rsid w:val="00BD383C"/>
    <w:rsid w:val="00BD3F17"/>
    <w:rsid w:val="00BD42F2"/>
    <w:rsid w:val="00BD44AD"/>
    <w:rsid w:val="00BD45FF"/>
    <w:rsid w:val="00BD46D7"/>
    <w:rsid w:val="00BD4D7B"/>
    <w:rsid w:val="00BD4F01"/>
    <w:rsid w:val="00BD5CB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740"/>
    <w:rsid w:val="00BE3CC1"/>
    <w:rsid w:val="00BE3D44"/>
    <w:rsid w:val="00BE3DC5"/>
    <w:rsid w:val="00BE3FCA"/>
    <w:rsid w:val="00BE42F6"/>
    <w:rsid w:val="00BE488B"/>
    <w:rsid w:val="00BE5B0E"/>
    <w:rsid w:val="00BE5E9C"/>
    <w:rsid w:val="00BE61B4"/>
    <w:rsid w:val="00BE62B7"/>
    <w:rsid w:val="00BE6F08"/>
    <w:rsid w:val="00BE70B3"/>
    <w:rsid w:val="00BE72C9"/>
    <w:rsid w:val="00BE73CB"/>
    <w:rsid w:val="00BE7457"/>
    <w:rsid w:val="00BE79BE"/>
    <w:rsid w:val="00BE7ABD"/>
    <w:rsid w:val="00BE7C6E"/>
    <w:rsid w:val="00BF0FB8"/>
    <w:rsid w:val="00BF2272"/>
    <w:rsid w:val="00BF2464"/>
    <w:rsid w:val="00BF391B"/>
    <w:rsid w:val="00BF3A92"/>
    <w:rsid w:val="00BF3D10"/>
    <w:rsid w:val="00BF42E2"/>
    <w:rsid w:val="00BF471B"/>
    <w:rsid w:val="00BF49E0"/>
    <w:rsid w:val="00BF4A9A"/>
    <w:rsid w:val="00BF4F31"/>
    <w:rsid w:val="00BF51E0"/>
    <w:rsid w:val="00BF5BE3"/>
    <w:rsid w:val="00BF60B4"/>
    <w:rsid w:val="00BF650E"/>
    <w:rsid w:val="00BF6B27"/>
    <w:rsid w:val="00BF6BDC"/>
    <w:rsid w:val="00BF6CDF"/>
    <w:rsid w:val="00BF6CFC"/>
    <w:rsid w:val="00BF6EAC"/>
    <w:rsid w:val="00BF7719"/>
    <w:rsid w:val="00BF77C5"/>
    <w:rsid w:val="00BF78AB"/>
    <w:rsid w:val="00BF799D"/>
    <w:rsid w:val="00BF7A9E"/>
    <w:rsid w:val="00BF7FDF"/>
    <w:rsid w:val="00C0003D"/>
    <w:rsid w:val="00C00111"/>
    <w:rsid w:val="00C00486"/>
    <w:rsid w:val="00C00698"/>
    <w:rsid w:val="00C00817"/>
    <w:rsid w:val="00C0165A"/>
    <w:rsid w:val="00C0269A"/>
    <w:rsid w:val="00C028B3"/>
    <w:rsid w:val="00C03172"/>
    <w:rsid w:val="00C0320E"/>
    <w:rsid w:val="00C03AA0"/>
    <w:rsid w:val="00C04241"/>
    <w:rsid w:val="00C049DF"/>
    <w:rsid w:val="00C04A4C"/>
    <w:rsid w:val="00C04C3F"/>
    <w:rsid w:val="00C04DE8"/>
    <w:rsid w:val="00C05196"/>
    <w:rsid w:val="00C053BB"/>
    <w:rsid w:val="00C055D0"/>
    <w:rsid w:val="00C056C9"/>
    <w:rsid w:val="00C0574E"/>
    <w:rsid w:val="00C05C62"/>
    <w:rsid w:val="00C05FE1"/>
    <w:rsid w:val="00C06472"/>
    <w:rsid w:val="00C06716"/>
    <w:rsid w:val="00C069BB"/>
    <w:rsid w:val="00C06CA8"/>
    <w:rsid w:val="00C070D6"/>
    <w:rsid w:val="00C071D6"/>
    <w:rsid w:val="00C10169"/>
    <w:rsid w:val="00C1028C"/>
    <w:rsid w:val="00C10D07"/>
    <w:rsid w:val="00C111A1"/>
    <w:rsid w:val="00C11682"/>
    <w:rsid w:val="00C1174D"/>
    <w:rsid w:val="00C11B81"/>
    <w:rsid w:val="00C11E0E"/>
    <w:rsid w:val="00C12338"/>
    <w:rsid w:val="00C12644"/>
    <w:rsid w:val="00C126F5"/>
    <w:rsid w:val="00C12CEF"/>
    <w:rsid w:val="00C13052"/>
    <w:rsid w:val="00C1445C"/>
    <w:rsid w:val="00C1462F"/>
    <w:rsid w:val="00C14754"/>
    <w:rsid w:val="00C14AA1"/>
    <w:rsid w:val="00C14AC6"/>
    <w:rsid w:val="00C14BFC"/>
    <w:rsid w:val="00C14C66"/>
    <w:rsid w:val="00C14DAF"/>
    <w:rsid w:val="00C14E59"/>
    <w:rsid w:val="00C14FF3"/>
    <w:rsid w:val="00C156CC"/>
    <w:rsid w:val="00C1593C"/>
    <w:rsid w:val="00C15C4D"/>
    <w:rsid w:val="00C15EAE"/>
    <w:rsid w:val="00C15FE7"/>
    <w:rsid w:val="00C16288"/>
    <w:rsid w:val="00C168D5"/>
    <w:rsid w:val="00C16B05"/>
    <w:rsid w:val="00C16F11"/>
    <w:rsid w:val="00C17227"/>
    <w:rsid w:val="00C17550"/>
    <w:rsid w:val="00C17DFA"/>
    <w:rsid w:val="00C17F83"/>
    <w:rsid w:val="00C20140"/>
    <w:rsid w:val="00C20624"/>
    <w:rsid w:val="00C2096F"/>
    <w:rsid w:val="00C2190C"/>
    <w:rsid w:val="00C21A3B"/>
    <w:rsid w:val="00C21FC4"/>
    <w:rsid w:val="00C22053"/>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218"/>
    <w:rsid w:val="00C24C6D"/>
    <w:rsid w:val="00C24E82"/>
    <w:rsid w:val="00C26164"/>
    <w:rsid w:val="00C2639B"/>
    <w:rsid w:val="00C26C66"/>
    <w:rsid w:val="00C2747B"/>
    <w:rsid w:val="00C2759F"/>
    <w:rsid w:val="00C276F9"/>
    <w:rsid w:val="00C278D4"/>
    <w:rsid w:val="00C27E20"/>
    <w:rsid w:val="00C307F2"/>
    <w:rsid w:val="00C307F7"/>
    <w:rsid w:val="00C30CCE"/>
    <w:rsid w:val="00C30E57"/>
    <w:rsid w:val="00C31395"/>
    <w:rsid w:val="00C31697"/>
    <w:rsid w:val="00C316FB"/>
    <w:rsid w:val="00C3176F"/>
    <w:rsid w:val="00C31D1E"/>
    <w:rsid w:val="00C31E18"/>
    <w:rsid w:val="00C322F3"/>
    <w:rsid w:val="00C32682"/>
    <w:rsid w:val="00C328D2"/>
    <w:rsid w:val="00C32A02"/>
    <w:rsid w:val="00C32B5B"/>
    <w:rsid w:val="00C3302C"/>
    <w:rsid w:val="00C33529"/>
    <w:rsid w:val="00C33A9C"/>
    <w:rsid w:val="00C33D51"/>
    <w:rsid w:val="00C341B2"/>
    <w:rsid w:val="00C3459A"/>
    <w:rsid w:val="00C34B94"/>
    <w:rsid w:val="00C351AF"/>
    <w:rsid w:val="00C35721"/>
    <w:rsid w:val="00C366AA"/>
    <w:rsid w:val="00C3680A"/>
    <w:rsid w:val="00C36BF0"/>
    <w:rsid w:val="00C36DB9"/>
    <w:rsid w:val="00C3702E"/>
    <w:rsid w:val="00C3703A"/>
    <w:rsid w:val="00C37B64"/>
    <w:rsid w:val="00C40757"/>
    <w:rsid w:val="00C40A1D"/>
    <w:rsid w:val="00C40AFF"/>
    <w:rsid w:val="00C41C29"/>
    <w:rsid w:val="00C42067"/>
    <w:rsid w:val="00C421E2"/>
    <w:rsid w:val="00C4295F"/>
    <w:rsid w:val="00C4339A"/>
    <w:rsid w:val="00C435C2"/>
    <w:rsid w:val="00C43E38"/>
    <w:rsid w:val="00C4408D"/>
    <w:rsid w:val="00C44367"/>
    <w:rsid w:val="00C446C2"/>
    <w:rsid w:val="00C44BDC"/>
    <w:rsid w:val="00C450AD"/>
    <w:rsid w:val="00C457BD"/>
    <w:rsid w:val="00C458BF"/>
    <w:rsid w:val="00C458E0"/>
    <w:rsid w:val="00C45915"/>
    <w:rsid w:val="00C45A02"/>
    <w:rsid w:val="00C4665C"/>
    <w:rsid w:val="00C4708C"/>
    <w:rsid w:val="00C4762A"/>
    <w:rsid w:val="00C47799"/>
    <w:rsid w:val="00C4785D"/>
    <w:rsid w:val="00C50B6A"/>
    <w:rsid w:val="00C50F32"/>
    <w:rsid w:val="00C511DC"/>
    <w:rsid w:val="00C523B2"/>
    <w:rsid w:val="00C52614"/>
    <w:rsid w:val="00C52FFC"/>
    <w:rsid w:val="00C533C3"/>
    <w:rsid w:val="00C536EE"/>
    <w:rsid w:val="00C53C8E"/>
    <w:rsid w:val="00C5429E"/>
    <w:rsid w:val="00C5453B"/>
    <w:rsid w:val="00C5460D"/>
    <w:rsid w:val="00C54799"/>
    <w:rsid w:val="00C54C95"/>
    <w:rsid w:val="00C54CA2"/>
    <w:rsid w:val="00C55468"/>
    <w:rsid w:val="00C557D0"/>
    <w:rsid w:val="00C559B6"/>
    <w:rsid w:val="00C55DA8"/>
    <w:rsid w:val="00C55E30"/>
    <w:rsid w:val="00C55E4D"/>
    <w:rsid w:val="00C5667A"/>
    <w:rsid w:val="00C56C3E"/>
    <w:rsid w:val="00C56CD4"/>
    <w:rsid w:val="00C56EFB"/>
    <w:rsid w:val="00C57D3D"/>
    <w:rsid w:val="00C57E7C"/>
    <w:rsid w:val="00C57ECE"/>
    <w:rsid w:val="00C60028"/>
    <w:rsid w:val="00C60490"/>
    <w:rsid w:val="00C608D0"/>
    <w:rsid w:val="00C60C2D"/>
    <w:rsid w:val="00C60FB9"/>
    <w:rsid w:val="00C61065"/>
    <w:rsid w:val="00C61543"/>
    <w:rsid w:val="00C61F7C"/>
    <w:rsid w:val="00C62418"/>
    <w:rsid w:val="00C625C0"/>
    <w:rsid w:val="00C62702"/>
    <w:rsid w:val="00C6271F"/>
    <w:rsid w:val="00C62726"/>
    <w:rsid w:val="00C62F40"/>
    <w:rsid w:val="00C62F7A"/>
    <w:rsid w:val="00C634DA"/>
    <w:rsid w:val="00C6366A"/>
    <w:rsid w:val="00C63852"/>
    <w:rsid w:val="00C63DF8"/>
    <w:rsid w:val="00C6425C"/>
    <w:rsid w:val="00C64305"/>
    <w:rsid w:val="00C64762"/>
    <w:rsid w:val="00C648B4"/>
    <w:rsid w:val="00C64F2C"/>
    <w:rsid w:val="00C653F7"/>
    <w:rsid w:val="00C65820"/>
    <w:rsid w:val="00C65AB3"/>
    <w:rsid w:val="00C65EDF"/>
    <w:rsid w:val="00C66280"/>
    <w:rsid w:val="00C662EA"/>
    <w:rsid w:val="00C66326"/>
    <w:rsid w:val="00C66381"/>
    <w:rsid w:val="00C664B2"/>
    <w:rsid w:val="00C666C0"/>
    <w:rsid w:val="00C66BA3"/>
    <w:rsid w:val="00C6795C"/>
    <w:rsid w:val="00C67A7F"/>
    <w:rsid w:val="00C702DC"/>
    <w:rsid w:val="00C709B5"/>
    <w:rsid w:val="00C712D3"/>
    <w:rsid w:val="00C712DE"/>
    <w:rsid w:val="00C7134C"/>
    <w:rsid w:val="00C718E0"/>
    <w:rsid w:val="00C71905"/>
    <w:rsid w:val="00C71A00"/>
    <w:rsid w:val="00C71F31"/>
    <w:rsid w:val="00C72558"/>
    <w:rsid w:val="00C725D8"/>
    <w:rsid w:val="00C7274E"/>
    <w:rsid w:val="00C73AE7"/>
    <w:rsid w:val="00C73D2E"/>
    <w:rsid w:val="00C73DCE"/>
    <w:rsid w:val="00C74AB5"/>
    <w:rsid w:val="00C74F04"/>
    <w:rsid w:val="00C75467"/>
    <w:rsid w:val="00C75477"/>
    <w:rsid w:val="00C758A2"/>
    <w:rsid w:val="00C767C6"/>
    <w:rsid w:val="00C76E07"/>
    <w:rsid w:val="00C77956"/>
    <w:rsid w:val="00C77A66"/>
    <w:rsid w:val="00C77BCC"/>
    <w:rsid w:val="00C77CDD"/>
    <w:rsid w:val="00C77EFD"/>
    <w:rsid w:val="00C77FDB"/>
    <w:rsid w:val="00C8024E"/>
    <w:rsid w:val="00C804F9"/>
    <w:rsid w:val="00C80E9A"/>
    <w:rsid w:val="00C81178"/>
    <w:rsid w:val="00C81430"/>
    <w:rsid w:val="00C82363"/>
    <w:rsid w:val="00C82936"/>
    <w:rsid w:val="00C83841"/>
    <w:rsid w:val="00C83DB5"/>
    <w:rsid w:val="00C84658"/>
    <w:rsid w:val="00C84A48"/>
    <w:rsid w:val="00C84B34"/>
    <w:rsid w:val="00C84FCE"/>
    <w:rsid w:val="00C85279"/>
    <w:rsid w:val="00C8545D"/>
    <w:rsid w:val="00C856F0"/>
    <w:rsid w:val="00C85BC2"/>
    <w:rsid w:val="00C85D9F"/>
    <w:rsid w:val="00C861DC"/>
    <w:rsid w:val="00C8622C"/>
    <w:rsid w:val="00C863D4"/>
    <w:rsid w:val="00C8654E"/>
    <w:rsid w:val="00C86690"/>
    <w:rsid w:val="00C871DA"/>
    <w:rsid w:val="00C878C0"/>
    <w:rsid w:val="00C879E4"/>
    <w:rsid w:val="00C87D44"/>
    <w:rsid w:val="00C900DE"/>
    <w:rsid w:val="00C90ADC"/>
    <w:rsid w:val="00C90F57"/>
    <w:rsid w:val="00C91128"/>
    <w:rsid w:val="00C918CF"/>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A32"/>
    <w:rsid w:val="00C96CA7"/>
    <w:rsid w:val="00CA080D"/>
    <w:rsid w:val="00CA09CD"/>
    <w:rsid w:val="00CA0D34"/>
    <w:rsid w:val="00CA0FBF"/>
    <w:rsid w:val="00CA11F0"/>
    <w:rsid w:val="00CA1877"/>
    <w:rsid w:val="00CA19B5"/>
    <w:rsid w:val="00CA2AD4"/>
    <w:rsid w:val="00CA2FC0"/>
    <w:rsid w:val="00CA3961"/>
    <w:rsid w:val="00CA433A"/>
    <w:rsid w:val="00CA4C13"/>
    <w:rsid w:val="00CA4E25"/>
    <w:rsid w:val="00CA4E77"/>
    <w:rsid w:val="00CA50DD"/>
    <w:rsid w:val="00CA54FD"/>
    <w:rsid w:val="00CA551F"/>
    <w:rsid w:val="00CA5716"/>
    <w:rsid w:val="00CA5902"/>
    <w:rsid w:val="00CA59D8"/>
    <w:rsid w:val="00CA6CB5"/>
    <w:rsid w:val="00CA7022"/>
    <w:rsid w:val="00CA73CC"/>
    <w:rsid w:val="00CA7481"/>
    <w:rsid w:val="00CA756D"/>
    <w:rsid w:val="00CA77D9"/>
    <w:rsid w:val="00CA7C9B"/>
    <w:rsid w:val="00CB090A"/>
    <w:rsid w:val="00CB0E0C"/>
    <w:rsid w:val="00CB1484"/>
    <w:rsid w:val="00CB1E73"/>
    <w:rsid w:val="00CB27BF"/>
    <w:rsid w:val="00CB296C"/>
    <w:rsid w:val="00CB2A91"/>
    <w:rsid w:val="00CB30C1"/>
    <w:rsid w:val="00CB37D9"/>
    <w:rsid w:val="00CB3B86"/>
    <w:rsid w:val="00CB3FEF"/>
    <w:rsid w:val="00CB5065"/>
    <w:rsid w:val="00CB519A"/>
    <w:rsid w:val="00CB55FB"/>
    <w:rsid w:val="00CB56EC"/>
    <w:rsid w:val="00CB5779"/>
    <w:rsid w:val="00CB6055"/>
    <w:rsid w:val="00CB6556"/>
    <w:rsid w:val="00CB678E"/>
    <w:rsid w:val="00CB6D1B"/>
    <w:rsid w:val="00CB6F6D"/>
    <w:rsid w:val="00CB77E5"/>
    <w:rsid w:val="00CC0113"/>
    <w:rsid w:val="00CC0BF7"/>
    <w:rsid w:val="00CC140F"/>
    <w:rsid w:val="00CC1979"/>
    <w:rsid w:val="00CC1B27"/>
    <w:rsid w:val="00CC25C5"/>
    <w:rsid w:val="00CC266F"/>
    <w:rsid w:val="00CC2756"/>
    <w:rsid w:val="00CC27E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C79C0"/>
    <w:rsid w:val="00CC7AFC"/>
    <w:rsid w:val="00CD0A98"/>
    <w:rsid w:val="00CD0C85"/>
    <w:rsid w:val="00CD0D58"/>
    <w:rsid w:val="00CD113E"/>
    <w:rsid w:val="00CD11C2"/>
    <w:rsid w:val="00CD13F2"/>
    <w:rsid w:val="00CD1946"/>
    <w:rsid w:val="00CD196A"/>
    <w:rsid w:val="00CD1C14"/>
    <w:rsid w:val="00CD1E4C"/>
    <w:rsid w:val="00CD20E3"/>
    <w:rsid w:val="00CD213B"/>
    <w:rsid w:val="00CD287D"/>
    <w:rsid w:val="00CD2E1B"/>
    <w:rsid w:val="00CD31BC"/>
    <w:rsid w:val="00CD3A96"/>
    <w:rsid w:val="00CD3B3C"/>
    <w:rsid w:val="00CD3E69"/>
    <w:rsid w:val="00CD4770"/>
    <w:rsid w:val="00CD483D"/>
    <w:rsid w:val="00CD4A34"/>
    <w:rsid w:val="00CD4BE4"/>
    <w:rsid w:val="00CD4E9E"/>
    <w:rsid w:val="00CD5311"/>
    <w:rsid w:val="00CD562E"/>
    <w:rsid w:val="00CD5689"/>
    <w:rsid w:val="00CD59E1"/>
    <w:rsid w:val="00CD5E07"/>
    <w:rsid w:val="00CD6720"/>
    <w:rsid w:val="00CD6762"/>
    <w:rsid w:val="00CD678F"/>
    <w:rsid w:val="00CD6B76"/>
    <w:rsid w:val="00CD71E3"/>
    <w:rsid w:val="00CD7F08"/>
    <w:rsid w:val="00CE02FB"/>
    <w:rsid w:val="00CE060D"/>
    <w:rsid w:val="00CE0B5A"/>
    <w:rsid w:val="00CE0B5D"/>
    <w:rsid w:val="00CE153A"/>
    <w:rsid w:val="00CE16E5"/>
    <w:rsid w:val="00CE186C"/>
    <w:rsid w:val="00CE213D"/>
    <w:rsid w:val="00CE291D"/>
    <w:rsid w:val="00CE2A03"/>
    <w:rsid w:val="00CE2EA1"/>
    <w:rsid w:val="00CE391E"/>
    <w:rsid w:val="00CE468F"/>
    <w:rsid w:val="00CE4802"/>
    <w:rsid w:val="00CE5203"/>
    <w:rsid w:val="00CE57EB"/>
    <w:rsid w:val="00CE5A34"/>
    <w:rsid w:val="00CE5F1A"/>
    <w:rsid w:val="00CE6449"/>
    <w:rsid w:val="00CE644F"/>
    <w:rsid w:val="00CE6591"/>
    <w:rsid w:val="00CE6B59"/>
    <w:rsid w:val="00CE6CFB"/>
    <w:rsid w:val="00CE6F5B"/>
    <w:rsid w:val="00CE70EC"/>
    <w:rsid w:val="00CE7AB3"/>
    <w:rsid w:val="00CE7D82"/>
    <w:rsid w:val="00CF048B"/>
    <w:rsid w:val="00CF08D5"/>
    <w:rsid w:val="00CF08D7"/>
    <w:rsid w:val="00CF0FEC"/>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624F"/>
    <w:rsid w:val="00CF657A"/>
    <w:rsid w:val="00CF6AA1"/>
    <w:rsid w:val="00CF7A88"/>
    <w:rsid w:val="00CF7C67"/>
    <w:rsid w:val="00D0013C"/>
    <w:rsid w:val="00D001E4"/>
    <w:rsid w:val="00D013BE"/>
    <w:rsid w:val="00D022E3"/>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94D"/>
    <w:rsid w:val="00D07BAE"/>
    <w:rsid w:val="00D10560"/>
    <w:rsid w:val="00D10A36"/>
    <w:rsid w:val="00D10CA1"/>
    <w:rsid w:val="00D10F19"/>
    <w:rsid w:val="00D10FDD"/>
    <w:rsid w:val="00D110F4"/>
    <w:rsid w:val="00D1125C"/>
    <w:rsid w:val="00D1155A"/>
    <w:rsid w:val="00D11773"/>
    <w:rsid w:val="00D11DD8"/>
    <w:rsid w:val="00D12382"/>
    <w:rsid w:val="00D12723"/>
    <w:rsid w:val="00D12943"/>
    <w:rsid w:val="00D12E33"/>
    <w:rsid w:val="00D12EFD"/>
    <w:rsid w:val="00D1301B"/>
    <w:rsid w:val="00D13257"/>
    <w:rsid w:val="00D132F0"/>
    <w:rsid w:val="00D135A1"/>
    <w:rsid w:val="00D13EA9"/>
    <w:rsid w:val="00D13FC9"/>
    <w:rsid w:val="00D140B0"/>
    <w:rsid w:val="00D140B6"/>
    <w:rsid w:val="00D1449C"/>
    <w:rsid w:val="00D145E6"/>
    <w:rsid w:val="00D146C5"/>
    <w:rsid w:val="00D14B0B"/>
    <w:rsid w:val="00D14C08"/>
    <w:rsid w:val="00D156D9"/>
    <w:rsid w:val="00D1572D"/>
    <w:rsid w:val="00D15918"/>
    <w:rsid w:val="00D15938"/>
    <w:rsid w:val="00D16A41"/>
    <w:rsid w:val="00D16E69"/>
    <w:rsid w:val="00D17150"/>
    <w:rsid w:val="00D20341"/>
    <w:rsid w:val="00D20592"/>
    <w:rsid w:val="00D20BB1"/>
    <w:rsid w:val="00D20EE1"/>
    <w:rsid w:val="00D21070"/>
    <w:rsid w:val="00D2118C"/>
    <w:rsid w:val="00D21FE3"/>
    <w:rsid w:val="00D22437"/>
    <w:rsid w:val="00D22539"/>
    <w:rsid w:val="00D22AC0"/>
    <w:rsid w:val="00D22DEA"/>
    <w:rsid w:val="00D23356"/>
    <w:rsid w:val="00D23996"/>
    <w:rsid w:val="00D23B3F"/>
    <w:rsid w:val="00D23D96"/>
    <w:rsid w:val="00D24333"/>
    <w:rsid w:val="00D243D6"/>
    <w:rsid w:val="00D246CD"/>
    <w:rsid w:val="00D247B6"/>
    <w:rsid w:val="00D24EDB"/>
    <w:rsid w:val="00D24EEB"/>
    <w:rsid w:val="00D252D1"/>
    <w:rsid w:val="00D258A0"/>
    <w:rsid w:val="00D25B64"/>
    <w:rsid w:val="00D25FFE"/>
    <w:rsid w:val="00D2602B"/>
    <w:rsid w:val="00D26348"/>
    <w:rsid w:val="00D2638C"/>
    <w:rsid w:val="00D2715A"/>
    <w:rsid w:val="00D27179"/>
    <w:rsid w:val="00D302FF"/>
    <w:rsid w:val="00D308CB"/>
    <w:rsid w:val="00D30B88"/>
    <w:rsid w:val="00D31337"/>
    <w:rsid w:val="00D31FB3"/>
    <w:rsid w:val="00D32756"/>
    <w:rsid w:val="00D32948"/>
    <w:rsid w:val="00D32D56"/>
    <w:rsid w:val="00D32FB9"/>
    <w:rsid w:val="00D33559"/>
    <w:rsid w:val="00D33587"/>
    <w:rsid w:val="00D33CAA"/>
    <w:rsid w:val="00D33D40"/>
    <w:rsid w:val="00D34261"/>
    <w:rsid w:val="00D342A4"/>
    <w:rsid w:val="00D34547"/>
    <w:rsid w:val="00D346F5"/>
    <w:rsid w:val="00D3494E"/>
    <w:rsid w:val="00D34CA6"/>
    <w:rsid w:val="00D34DEE"/>
    <w:rsid w:val="00D356A3"/>
    <w:rsid w:val="00D35A95"/>
    <w:rsid w:val="00D35F08"/>
    <w:rsid w:val="00D3609E"/>
    <w:rsid w:val="00D361CB"/>
    <w:rsid w:val="00D364B5"/>
    <w:rsid w:val="00D365E1"/>
    <w:rsid w:val="00D36794"/>
    <w:rsid w:val="00D36D2C"/>
    <w:rsid w:val="00D36EE2"/>
    <w:rsid w:val="00D36FF3"/>
    <w:rsid w:val="00D409B1"/>
    <w:rsid w:val="00D40B20"/>
    <w:rsid w:val="00D40B5F"/>
    <w:rsid w:val="00D410F7"/>
    <w:rsid w:val="00D412BB"/>
    <w:rsid w:val="00D41309"/>
    <w:rsid w:val="00D41905"/>
    <w:rsid w:val="00D41F88"/>
    <w:rsid w:val="00D42587"/>
    <w:rsid w:val="00D42837"/>
    <w:rsid w:val="00D428DD"/>
    <w:rsid w:val="00D4389E"/>
    <w:rsid w:val="00D43FCA"/>
    <w:rsid w:val="00D441B7"/>
    <w:rsid w:val="00D445FA"/>
    <w:rsid w:val="00D447C7"/>
    <w:rsid w:val="00D44EDD"/>
    <w:rsid w:val="00D44EF3"/>
    <w:rsid w:val="00D45097"/>
    <w:rsid w:val="00D457F5"/>
    <w:rsid w:val="00D45E28"/>
    <w:rsid w:val="00D46671"/>
    <w:rsid w:val="00D46FA7"/>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6BF"/>
    <w:rsid w:val="00D544C1"/>
    <w:rsid w:val="00D54B92"/>
    <w:rsid w:val="00D55606"/>
    <w:rsid w:val="00D55B8A"/>
    <w:rsid w:val="00D55C38"/>
    <w:rsid w:val="00D55C90"/>
    <w:rsid w:val="00D5675F"/>
    <w:rsid w:val="00D56A84"/>
    <w:rsid w:val="00D56C0A"/>
    <w:rsid w:val="00D56DFF"/>
    <w:rsid w:val="00D57589"/>
    <w:rsid w:val="00D57AD6"/>
    <w:rsid w:val="00D57B8E"/>
    <w:rsid w:val="00D57F4C"/>
    <w:rsid w:val="00D602E6"/>
    <w:rsid w:val="00D6070B"/>
    <w:rsid w:val="00D60D00"/>
    <w:rsid w:val="00D60F98"/>
    <w:rsid w:val="00D610D2"/>
    <w:rsid w:val="00D61357"/>
    <w:rsid w:val="00D61787"/>
    <w:rsid w:val="00D61813"/>
    <w:rsid w:val="00D62808"/>
    <w:rsid w:val="00D62FBC"/>
    <w:rsid w:val="00D6373F"/>
    <w:rsid w:val="00D6387C"/>
    <w:rsid w:val="00D63894"/>
    <w:rsid w:val="00D63EFC"/>
    <w:rsid w:val="00D64263"/>
    <w:rsid w:val="00D648A7"/>
    <w:rsid w:val="00D64B81"/>
    <w:rsid w:val="00D64BA6"/>
    <w:rsid w:val="00D64D01"/>
    <w:rsid w:val="00D64F6F"/>
    <w:rsid w:val="00D6532A"/>
    <w:rsid w:val="00D65947"/>
    <w:rsid w:val="00D65C47"/>
    <w:rsid w:val="00D65D6A"/>
    <w:rsid w:val="00D667E0"/>
    <w:rsid w:val="00D66D07"/>
    <w:rsid w:val="00D700F2"/>
    <w:rsid w:val="00D7091A"/>
    <w:rsid w:val="00D70B83"/>
    <w:rsid w:val="00D70C8A"/>
    <w:rsid w:val="00D71546"/>
    <w:rsid w:val="00D7188D"/>
    <w:rsid w:val="00D720B9"/>
    <w:rsid w:val="00D72442"/>
    <w:rsid w:val="00D7294B"/>
    <w:rsid w:val="00D72C53"/>
    <w:rsid w:val="00D7321D"/>
    <w:rsid w:val="00D7340A"/>
    <w:rsid w:val="00D738A6"/>
    <w:rsid w:val="00D73AB9"/>
    <w:rsid w:val="00D73BCC"/>
    <w:rsid w:val="00D74244"/>
    <w:rsid w:val="00D742D8"/>
    <w:rsid w:val="00D74A09"/>
    <w:rsid w:val="00D74A9B"/>
    <w:rsid w:val="00D74CB2"/>
    <w:rsid w:val="00D75066"/>
    <w:rsid w:val="00D75153"/>
    <w:rsid w:val="00D75354"/>
    <w:rsid w:val="00D75C0F"/>
    <w:rsid w:val="00D75E0D"/>
    <w:rsid w:val="00D760EA"/>
    <w:rsid w:val="00D76930"/>
    <w:rsid w:val="00D76B1F"/>
    <w:rsid w:val="00D771DF"/>
    <w:rsid w:val="00D773B9"/>
    <w:rsid w:val="00D77457"/>
    <w:rsid w:val="00D774EA"/>
    <w:rsid w:val="00D7758B"/>
    <w:rsid w:val="00D77641"/>
    <w:rsid w:val="00D776C9"/>
    <w:rsid w:val="00D7794F"/>
    <w:rsid w:val="00D77B0E"/>
    <w:rsid w:val="00D80578"/>
    <w:rsid w:val="00D80635"/>
    <w:rsid w:val="00D80803"/>
    <w:rsid w:val="00D80F6C"/>
    <w:rsid w:val="00D80F98"/>
    <w:rsid w:val="00D8180E"/>
    <w:rsid w:val="00D81D17"/>
    <w:rsid w:val="00D82A6F"/>
    <w:rsid w:val="00D83398"/>
    <w:rsid w:val="00D83482"/>
    <w:rsid w:val="00D83627"/>
    <w:rsid w:val="00D83CCD"/>
    <w:rsid w:val="00D84539"/>
    <w:rsid w:val="00D8506A"/>
    <w:rsid w:val="00D85CAC"/>
    <w:rsid w:val="00D85DB7"/>
    <w:rsid w:val="00D8647B"/>
    <w:rsid w:val="00D8691A"/>
    <w:rsid w:val="00D872F4"/>
    <w:rsid w:val="00D87887"/>
    <w:rsid w:val="00D878AD"/>
    <w:rsid w:val="00D87B41"/>
    <w:rsid w:val="00D905DC"/>
    <w:rsid w:val="00D907B4"/>
    <w:rsid w:val="00D90910"/>
    <w:rsid w:val="00D909BC"/>
    <w:rsid w:val="00D91372"/>
    <w:rsid w:val="00D915E1"/>
    <w:rsid w:val="00D91695"/>
    <w:rsid w:val="00D917B2"/>
    <w:rsid w:val="00D9186E"/>
    <w:rsid w:val="00D91CA6"/>
    <w:rsid w:val="00D91D0F"/>
    <w:rsid w:val="00D92BA0"/>
    <w:rsid w:val="00D92FE7"/>
    <w:rsid w:val="00D93C28"/>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C5C"/>
    <w:rsid w:val="00DA1DAF"/>
    <w:rsid w:val="00DA2089"/>
    <w:rsid w:val="00DA231F"/>
    <w:rsid w:val="00DA2417"/>
    <w:rsid w:val="00DA2449"/>
    <w:rsid w:val="00DA256A"/>
    <w:rsid w:val="00DA2828"/>
    <w:rsid w:val="00DA291C"/>
    <w:rsid w:val="00DA2B8C"/>
    <w:rsid w:val="00DA2C9E"/>
    <w:rsid w:val="00DA2CEF"/>
    <w:rsid w:val="00DA2D3A"/>
    <w:rsid w:val="00DA31D5"/>
    <w:rsid w:val="00DA350A"/>
    <w:rsid w:val="00DA37F2"/>
    <w:rsid w:val="00DA3ADE"/>
    <w:rsid w:val="00DA3B16"/>
    <w:rsid w:val="00DA41BB"/>
    <w:rsid w:val="00DA49B0"/>
    <w:rsid w:val="00DA593B"/>
    <w:rsid w:val="00DA5F4E"/>
    <w:rsid w:val="00DA5FDB"/>
    <w:rsid w:val="00DA6178"/>
    <w:rsid w:val="00DA64B8"/>
    <w:rsid w:val="00DA71FF"/>
    <w:rsid w:val="00DA783B"/>
    <w:rsid w:val="00DA7B6B"/>
    <w:rsid w:val="00DA7CC2"/>
    <w:rsid w:val="00DB083B"/>
    <w:rsid w:val="00DB0BD1"/>
    <w:rsid w:val="00DB0E1B"/>
    <w:rsid w:val="00DB0E46"/>
    <w:rsid w:val="00DB127D"/>
    <w:rsid w:val="00DB1423"/>
    <w:rsid w:val="00DB1425"/>
    <w:rsid w:val="00DB1B04"/>
    <w:rsid w:val="00DB23C0"/>
    <w:rsid w:val="00DB2C3B"/>
    <w:rsid w:val="00DB2CB2"/>
    <w:rsid w:val="00DB3282"/>
    <w:rsid w:val="00DB3325"/>
    <w:rsid w:val="00DB3658"/>
    <w:rsid w:val="00DB378B"/>
    <w:rsid w:val="00DB37B7"/>
    <w:rsid w:val="00DB3C52"/>
    <w:rsid w:val="00DB41F4"/>
    <w:rsid w:val="00DB4C7C"/>
    <w:rsid w:val="00DB5733"/>
    <w:rsid w:val="00DB5757"/>
    <w:rsid w:val="00DB5A45"/>
    <w:rsid w:val="00DB5BC9"/>
    <w:rsid w:val="00DB60DD"/>
    <w:rsid w:val="00DB60FD"/>
    <w:rsid w:val="00DB6687"/>
    <w:rsid w:val="00DB68C2"/>
    <w:rsid w:val="00DB6A7E"/>
    <w:rsid w:val="00DB7408"/>
    <w:rsid w:val="00DB7B01"/>
    <w:rsid w:val="00DB7C62"/>
    <w:rsid w:val="00DB7CBA"/>
    <w:rsid w:val="00DB7F88"/>
    <w:rsid w:val="00DC0309"/>
    <w:rsid w:val="00DC0A9F"/>
    <w:rsid w:val="00DC1282"/>
    <w:rsid w:val="00DC12D5"/>
    <w:rsid w:val="00DC134C"/>
    <w:rsid w:val="00DC149A"/>
    <w:rsid w:val="00DC14CD"/>
    <w:rsid w:val="00DC22E3"/>
    <w:rsid w:val="00DC2F40"/>
    <w:rsid w:val="00DC2F58"/>
    <w:rsid w:val="00DC30F2"/>
    <w:rsid w:val="00DC3328"/>
    <w:rsid w:val="00DC3BE8"/>
    <w:rsid w:val="00DC409A"/>
    <w:rsid w:val="00DC40DB"/>
    <w:rsid w:val="00DC47B1"/>
    <w:rsid w:val="00DC4B72"/>
    <w:rsid w:val="00DC578B"/>
    <w:rsid w:val="00DC61FD"/>
    <w:rsid w:val="00DC659E"/>
    <w:rsid w:val="00DC6697"/>
    <w:rsid w:val="00DC7072"/>
    <w:rsid w:val="00DD0361"/>
    <w:rsid w:val="00DD061E"/>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601"/>
    <w:rsid w:val="00DD4CC0"/>
    <w:rsid w:val="00DD4DF0"/>
    <w:rsid w:val="00DD593D"/>
    <w:rsid w:val="00DD5977"/>
    <w:rsid w:val="00DD5B4C"/>
    <w:rsid w:val="00DD5CE9"/>
    <w:rsid w:val="00DD6203"/>
    <w:rsid w:val="00DD634D"/>
    <w:rsid w:val="00DD677A"/>
    <w:rsid w:val="00DD679E"/>
    <w:rsid w:val="00DD7F5F"/>
    <w:rsid w:val="00DE0181"/>
    <w:rsid w:val="00DE0ABD"/>
    <w:rsid w:val="00DE0E16"/>
    <w:rsid w:val="00DE0E61"/>
    <w:rsid w:val="00DE19E3"/>
    <w:rsid w:val="00DE38DC"/>
    <w:rsid w:val="00DE39C0"/>
    <w:rsid w:val="00DE47CF"/>
    <w:rsid w:val="00DE48DE"/>
    <w:rsid w:val="00DE4B2F"/>
    <w:rsid w:val="00DE4DDB"/>
    <w:rsid w:val="00DE51F0"/>
    <w:rsid w:val="00DE562D"/>
    <w:rsid w:val="00DE5630"/>
    <w:rsid w:val="00DE5983"/>
    <w:rsid w:val="00DE59CD"/>
    <w:rsid w:val="00DE611F"/>
    <w:rsid w:val="00DE6357"/>
    <w:rsid w:val="00DE6500"/>
    <w:rsid w:val="00DE65FD"/>
    <w:rsid w:val="00DE76D8"/>
    <w:rsid w:val="00DE79F8"/>
    <w:rsid w:val="00DE7A81"/>
    <w:rsid w:val="00DE7CBE"/>
    <w:rsid w:val="00DE7D20"/>
    <w:rsid w:val="00DF0033"/>
    <w:rsid w:val="00DF01ED"/>
    <w:rsid w:val="00DF0A41"/>
    <w:rsid w:val="00DF0BA9"/>
    <w:rsid w:val="00DF0CCB"/>
    <w:rsid w:val="00DF0CE8"/>
    <w:rsid w:val="00DF0D12"/>
    <w:rsid w:val="00DF1487"/>
    <w:rsid w:val="00DF15D0"/>
    <w:rsid w:val="00DF16B1"/>
    <w:rsid w:val="00DF1740"/>
    <w:rsid w:val="00DF1B53"/>
    <w:rsid w:val="00DF1FD3"/>
    <w:rsid w:val="00DF204F"/>
    <w:rsid w:val="00DF2857"/>
    <w:rsid w:val="00DF2C0D"/>
    <w:rsid w:val="00DF2CDB"/>
    <w:rsid w:val="00DF31C5"/>
    <w:rsid w:val="00DF39D3"/>
    <w:rsid w:val="00DF3FF3"/>
    <w:rsid w:val="00DF404F"/>
    <w:rsid w:val="00DF44A3"/>
    <w:rsid w:val="00DF455C"/>
    <w:rsid w:val="00DF47DA"/>
    <w:rsid w:val="00DF4A7C"/>
    <w:rsid w:val="00DF4BE8"/>
    <w:rsid w:val="00DF513F"/>
    <w:rsid w:val="00DF55FE"/>
    <w:rsid w:val="00DF637B"/>
    <w:rsid w:val="00DF7778"/>
    <w:rsid w:val="00DF7894"/>
    <w:rsid w:val="00DF790E"/>
    <w:rsid w:val="00DF79A3"/>
    <w:rsid w:val="00DF7C77"/>
    <w:rsid w:val="00E0003B"/>
    <w:rsid w:val="00E011BD"/>
    <w:rsid w:val="00E01A56"/>
    <w:rsid w:val="00E01B5E"/>
    <w:rsid w:val="00E01C30"/>
    <w:rsid w:val="00E01F60"/>
    <w:rsid w:val="00E0203D"/>
    <w:rsid w:val="00E021B3"/>
    <w:rsid w:val="00E023AC"/>
    <w:rsid w:val="00E02438"/>
    <w:rsid w:val="00E026E7"/>
    <w:rsid w:val="00E02AA8"/>
    <w:rsid w:val="00E02C50"/>
    <w:rsid w:val="00E02F6B"/>
    <w:rsid w:val="00E03F57"/>
    <w:rsid w:val="00E03F7F"/>
    <w:rsid w:val="00E03FF8"/>
    <w:rsid w:val="00E047A8"/>
    <w:rsid w:val="00E05240"/>
    <w:rsid w:val="00E05376"/>
    <w:rsid w:val="00E0582B"/>
    <w:rsid w:val="00E059CB"/>
    <w:rsid w:val="00E05D34"/>
    <w:rsid w:val="00E06641"/>
    <w:rsid w:val="00E06651"/>
    <w:rsid w:val="00E06656"/>
    <w:rsid w:val="00E0719C"/>
    <w:rsid w:val="00E07255"/>
    <w:rsid w:val="00E072BD"/>
    <w:rsid w:val="00E072E3"/>
    <w:rsid w:val="00E07F76"/>
    <w:rsid w:val="00E07FF1"/>
    <w:rsid w:val="00E1039E"/>
    <w:rsid w:val="00E103B9"/>
    <w:rsid w:val="00E106F5"/>
    <w:rsid w:val="00E114AD"/>
    <w:rsid w:val="00E116EB"/>
    <w:rsid w:val="00E1172D"/>
    <w:rsid w:val="00E11885"/>
    <w:rsid w:val="00E11C90"/>
    <w:rsid w:val="00E11CD9"/>
    <w:rsid w:val="00E128B1"/>
    <w:rsid w:val="00E12C96"/>
    <w:rsid w:val="00E12C98"/>
    <w:rsid w:val="00E12D7C"/>
    <w:rsid w:val="00E131B3"/>
    <w:rsid w:val="00E13503"/>
    <w:rsid w:val="00E1411D"/>
    <w:rsid w:val="00E1436E"/>
    <w:rsid w:val="00E144AA"/>
    <w:rsid w:val="00E14B99"/>
    <w:rsid w:val="00E1556F"/>
    <w:rsid w:val="00E15B50"/>
    <w:rsid w:val="00E15E3E"/>
    <w:rsid w:val="00E16821"/>
    <w:rsid w:val="00E16F5B"/>
    <w:rsid w:val="00E1767C"/>
    <w:rsid w:val="00E17B9E"/>
    <w:rsid w:val="00E17D30"/>
    <w:rsid w:val="00E17DA4"/>
    <w:rsid w:val="00E17E4E"/>
    <w:rsid w:val="00E20339"/>
    <w:rsid w:val="00E20D26"/>
    <w:rsid w:val="00E211BD"/>
    <w:rsid w:val="00E21538"/>
    <w:rsid w:val="00E21592"/>
    <w:rsid w:val="00E21836"/>
    <w:rsid w:val="00E226F7"/>
    <w:rsid w:val="00E22848"/>
    <w:rsid w:val="00E22DF2"/>
    <w:rsid w:val="00E23243"/>
    <w:rsid w:val="00E23336"/>
    <w:rsid w:val="00E235D1"/>
    <w:rsid w:val="00E23A18"/>
    <w:rsid w:val="00E23DB7"/>
    <w:rsid w:val="00E23FBD"/>
    <w:rsid w:val="00E241E7"/>
    <w:rsid w:val="00E243BF"/>
    <w:rsid w:val="00E243F4"/>
    <w:rsid w:val="00E2476F"/>
    <w:rsid w:val="00E24B5B"/>
    <w:rsid w:val="00E24F97"/>
    <w:rsid w:val="00E257A1"/>
    <w:rsid w:val="00E261D6"/>
    <w:rsid w:val="00E26F99"/>
    <w:rsid w:val="00E27243"/>
    <w:rsid w:val="00E27356"/>
    <w:rsid w:val="00E27D45"/>
    <w:rsid w:val="00E302B0"/>
    <w:rsid w:val="00E305F4"/>
    <w:rsid w:val="00E30B8C"/>
    <w:rsid w:val="00E32293"/>
    <w:rsid w:val="00E32B69"/>
    <w:rsid w:val="00E32C48"/>
    <w:rsid w:val="00E3395D"/>
    <w:rsid w:val="00E34368"/>
    <w:rsid w:val="00E347DE"/>
    <w:rsid w:val="00E347E5"/>
    <w:rsid w:val="00E3488B"/>
    <w:rsid w:val="00E349CA"/>
    <w:rsid w:val="00E34D78"/>
    <w:rsid w:val="00E35623"/>
    <w:rsid w:val="00E358C5"/>
    <w:rsid w:val="00E358FC"/>
    <w:rsid w:val="00E3614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BC0"/>
    <w:rsid w:val="00E43C2F"/>
    <w:rsid w:val="00E441B2"/>
    <w:rsid w:val="00E44558"/>
    <w:rsid w:val="00E45984"/>
    <w:rsid w:val="00E46674"/>
    <w:rsid w:val="00E471BE"/>
    <w:rsid w:val="00E471D8"/>
    <w:rsid w:val="00E4720D"/>
    <w:rsid w:val="00E473D1"/>
    <w:rsid w:val="00E477F0"/>
    <w:rsid w:val="00E5057A"/>
    <w:rsid w:val="00E507EC"/>
    <w:rsid w:val="00E510AA"/>
    <w:rsid w:val="00E51B5F"/>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4A5"/>
    <w:rsid w:val="00E618D6"/>
    <w:rsid w:val="00E61B4A"/>
    <w:rsid w:val="00E620BA"/>
    <w:rsid w:val="00E6261C"/>
    <w:rsid w:val="00E6270E"/>
    <w:rsid w:val="00E63A0E"/>
    <w:rsid w:val="00E63A5D"/>
    <w:rsid w:val="00E64B85"/>
    <w:rsid w:val="00E64DF3"/>
    <w:rsid w:val="00E64E9A"/>
    <w:rsid w:val="00E65448"/>
    <w:rsid w:val="00E6593C"/>
    <w:rsid w:val="00E65DBF"/>
    <w:rsid w:val="00E65FB2"/>
    <w:rsid w:val="00E66316"/>
    <w:rsid w:val="00E6688D"/>
    <w:rsid w:val="00E670B3"/>
    <w:rsid w:val="00E670F4"/>
    <w:rsid w:val="00E67137"/>
    <w:rsid w:val="00E673EC"/>
    <w:rsid w:val="00E6769C"/>
    <w:rsid w:val="00E67778"/>
    <w:rsid w:val="00E70784"/>
    <w:rsid w:val="00E70AB8"/>
    <w:rsid w:val="00E70F6D"/>
    <w:rsid w:val="00E7112D"/>
    <w:rsid w:val="00E71329"/>
    <w:rsid w:val="00E71ED6"/>
    <w:rsid w:val="00E72089"/>
    <w:rsid w:val="00E728C1"/>
    <w:rsid w:val="00E7295F"/>
    <w:rsid w:val="00E72A4C"/>
    <w:rsid w:val="00E73305"/>
    <w:rsid w:val="00E736A6"/>
    <w:rsid w:val="00E73D78"/>
    <w:rsid w:val="00E73E41"/>
    <w:rsid w:val="00E74480"/>
    <w:rsid w:val="00E7449F"/>
    <w:rsid w:val="00E74BB0"/>
    <w:rsid w:val="00E75835"/>
    <w:rsid w:val="00E75A1C"/>
    <w:rsid w:val="00E75C31"/>
    <w:rsid w:val="00E7620D"/>
    <w:rsid w:val="00E769FC"/>
    <w:rsid w:val="00E76F37"/>
    <w:rsid w:val="00E770FF"/>
    <w:rsid w:val="00E771AF"/>
    <w:rsid w:val="00E77839"/>
    <w:rsid w:val="00E77BFE"/>
    <w:rsid w:val="00E80686"/>
    <w:rsid w:val="00E80ECB"/>
    <w:rsid w:val="00E810BE"/>
    <w:rsid w:val="00E822D8"/>
    <w:rsid w:val="00E82644"/>
    <w:rsid w:val="00E8267C"/>
    <w:rsid w:val="00E828B4"/>
    <w:rsid w:val="00E82901"/>
    <w:rsid w:val="00E82A9F"/>
    <w:rsid w:val="00E8313B"/>
    <w:rsid w:val="00E838EB"/>
    <w:rsid w:val="00E83A82"/>
    <w:rsid w:val="00E83BB7"/>
    <w:rsid w:val="00E848D6"/>
    <w:rsid w:val="00E84CA3"/>
    <w:rsid w:val="00E84DCF"/>
    <w:rsid w:val="00E852C5"/>
    <w:rsid w:val="00E85AF9"/>
    <w:rsid w:val="00E85B83"/>
    <w:rsid w:val="00E85C5B"/>
    <w:rsid w:val="00E85D44"/>
    <w:rsid w:val="00E861EF"/>
    <w:rsid w:val="00E87523"/>
    <w:rsid w:val="00E87D43"/>
    <w:rsid w:val="00E87E8D"/>
    <w:rsid w:val="00E902D1"/>
    <w:rsid w:val="00E902F8"/>
    <w:rsid w:val="00E9388D"/>
    <w:rsid w:val="00E94098"/>
    <w:rsid w:val="00E95720"/>
    <w:rsid w:val="00E95951"/>
    <w:rsid w:val="00E95975"/>
    <w:rsid w:val="00E95A77"/>
    <w:rsid w:val="00E961F9"/>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C63"/>
    <w:rsid w:val="00EA3D64"/>
    <w:rsid w:val="00EA420F"/>
    <w:rsid w:val="00EA46C6"/>
    <w:rsid w:val="00EA4971"/>
    <w:rsid w:val="00EA4BBC"/>
    <w:rsid w:val="00EA5B06"/>
    <w:rsid w:val="00EA6EB0"/>
    <w:rsid w:val="00EA764D"/>
    <w:rsid w:val="00EA7697"/>
    <w:rsid w:val="00EA7B09"/>
    <w:rsid w:val="00EA7C77"/>
    <w:rsid w:val="00EA7F85"/>
    <w:rsid w:val="00EB0753"/>
    <w:rsid w:val="00EB0EB5"/>
    <w:rsid w:val="00EB15C2"/>
    <w:rsid w:val="00EB1EBD"/>
    <w:rsid w:val="00EB1F5A"/>
    <w:rsid w:val="00EB318F"/>
    <w:rsid w:val="00EB340B"/>
    <w:rsid w:val="00EB36EB"/>
    <w:rsid w:val="00EB4655"/>
    <w:rsid w:val="00EB4A80"/>
    <w:rsid w:val="00EB4DED"/>
    <w:rsid w:val="00EB580F"/>
    <w:rsid w:val="00EB5BFF"/>
    <w:rsid w:val="00EB6B62"/>
    <w:rsid w:val="00EB7233"/>
    <w:rsid w:val="00EB76A1"/>
    <w:rsid w:val="00EC03C0"/>
    <w:rsid w:val="00EC0C18"/>
    <w:rsid w:val="00EC1143"/>
    <w:rsid w:val="00EC1289"/>
    <w:rsid w:val="00EC14A1"/>
    <w:rsid w:val="00EC1B06"/>
    <w:rsid w:val="00EC1B9C"/>
    <w:rsid w:val="00EC26A9"/>
    <w:rsid w:val="00EC34D4"/>
    <w:rsid w:val="00EC36F6"/>
    <w:rsid w:val="00EC3812"/>
    <w:rsid w:val="00EC383F"/>
    <w:rsid w:val="00EC39D9"/>
    <w:rsid w:val="00EC3A98"/>
    <w:rsid w:val="00EC3B0B"/>
    <w:rsid w:val="00EC3B42"/>
    <w:rsid w:val="00EC3D62"/>
    <w:rsid w:val="00EC3FE7"/>
    <w:rsid w:val="00EC41FB"/>
    <w:rsid w:val="00EC46FE"/>
    <w:rsid w:val="00EC4ECC"/>
    <w:rsid w:val="00EC4FE7"/>
    <w:rsid w:val="00EC5020"/>
    <w:rsid w:val="00EC53E0"/>
    <w:rsid w:val="00EC5414"/>
    <w:rsid w:val="00EC541B"/>
    <w:rsid w:val="00EC5957"/>
    <w:rsid w:val="00EC5A7F"/>
    <w:rsid w:val="00EC5C58"/>
    <w:rsid w:val="00EC5DFF"/>
    <w:rsid w:val="00EC632A"/>
    <w:rsid w:val="00EC64B3"/>
    <w:rsid w:val="00EC660E"/>
    <w:rsid w:val="00EC6C03"/>
    <w:rsid w:val="00EC6D3C"/>
    <w:rsid w:val="00EC7BB4"/>
    <w:rsid w:val="00ED108F"/>
    <w:rsid w:val="00ED1722"/>
    <w:rsid w:val="00ED1C2F"/>
    <w:rsid w:val="00ED20B0"/>
    <w:rsid w:val="00ED244E"/>
    <w:rsid w:val="00ED2C39"/>
    <w:rsid w:val="00ED309B"/>
    <w:rsid w:val="00ED32E5"/>
    <w:rsid w:val="00ED39E4"/>
    <w:rsid w:val="00ED39F7"/>
    <w:rsid w:val="00ED3CC3"/>
    <w:rsid w:val="00ED3CE1"/>
    <w:rsid w:val="00ED3CF6"/>
    <w:rsid w:val="00ED3DC9"/>
    <w:rsid w:val="00ED3E7D"/>
    <w:rsid w:val="00ED4061"/>
    <w:rsid w:val="00ED4278"/>
    <w:rsid w:val="00ED436C"/>
    <w:rsid w:val="00ED4C06"/>
    <w:rsid w:val="00ED4D13"/>
    <w:rsid w:val="00ED55D0"/>
    <w:rsid w:val="00ED5A00"/>
    <w:rsid w:val="00ED5CB5"/>
    <w:rsid w:val="00ED6293"/>
    <w:rsid w:val="00ED6552"/>
    <w:rsid w:val="00ED65C2"/>
    <w:rsid w:val="00ED67CE"/>
    <w:rsid w:val="00ED6A83"/>
    <w:rsid w:val="00ED6CA9"/>
    <w:rsid w:val="00ED6FBE"/>
    <w:rsid w:val="00ED70ED"/>
    <w:rsid w:val="00ED752E"/>
    <w:rsid w:val="00ED77D8"/>
    <w:rsid w:val="00ED7EBC"/>
    <w:rsid w:val="00EE0166"/>
    <w:rsid w:val="00EE03A3"/>
    <w:rsid w:val="00EE03B8"/>
    <w:rsid w:val="00EE04F7"/>
    <w:rsid w:val="00EE0645"/>
    <w:rsid w:val="00EE0E7F"/>
    <w:rsid w:val="00EE0FD7"/>
    <w:rsid w:val="00EE1380"/>
    <w:rsid w:val="00EE15CB"/>
    <w:rsid w:val="00EE15FF"/>
    <w:rsid w:val="00EE1953"/>
    <w:rsid w:val="00EE1C70"/>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5339"/>
    <w:rsid w:val="00EE5FDC"/>
    <w:rsid w:val="00EE63FC"/>
    <w:rsid w:val="00EE67FB"/>
    <w:rsid w:val="00EE72F1"/>
    <w:rsid w:val="00EE7371"/>
    <w:rsid w:val="00EE7540"/>
    <w:rsid w:val="00EE75CE"/>
    <w:rsid w:val="00EF010F"/>
    <w:rsid w:val="00EF02D6"/>
    <w:rsid w:val="00EF08EB"/>
    <w:rsid w:val="00EF09CF"/>
    <w:rsid w:val="00EF0A45"/>
    <w:rsid w:val="00EF14FC"/>
    <w:rsid w:val="00EF16A5"/>
    <w:rsid w:val="00EF18D3"/>
    <w:rsid w:val="00EF1C79"/>
    <w:rsid w:val="00EF2644"/>
    <w:rsid w:val="00EF28BB"/>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EED"/>
    <w:rsid w:val="00F01EEF"/>
    <w:rsid w:val="00F02A9B"/>
    <w:rsid w:val="00F02B9E"/>
    <w:rsid w:val="00F038F0"/>
    <w:rsid w:val="00F03929"/>
    <w:rsid w:val="00F03BC3"/>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420"/>
    <w:rsid w:val="00F10DE3"/>
    <w:rsid w:val="00F11108"/>
    <w:rsid w:val="00F11284"/>
    <w:rsid w:val="00F113EE"/>
    <w:rsid w:val="00F11F48"/>
    <w:rsid w:val="00F12459"/>
    <w:rsid w:val="00F12658"/>
    <w:rsid w:val="00F12F1E"/>
    <w:rsid w:val="00F1336E"/>
    <w:rsid w:val="00F135B6"/>
    <w:rsid w:val="00F139A9"/>
    <w:rsid w:val="00F13CCF"/>
    <w:rsid w:val="00F13CFE"/>
    <w:rsid w:val="00F13E35"/>
    <w:rsid w:val="00F1473C"/>
    <w:rsid w:val="00F1502E"/>
    <w:rsid w:val="00F15117"/>
    <w:rsid w:val="00F15676"/>
    <w:rsid w:val="00F15B51"/>
    <w:rsid w:val="00F1608D"/>
    <w:rsid w:val="00F16091"/>
    <w:rsid w:val="00F16288"/>
    <w:rsid w:val="00F1637C"/>
    <w:rsid w:val="00F164EF"/>
    <w:rsid w:val="00F16549"/>
    <w:rsid w:val="00F167C8"/>
    <w:rsid w:val="00F168DA"/>
    <w:rsid w:val="00F16CF2"/>
    <w:rsid w:val="00F170E8"/>
    <w:rsid w:val="00F17159"/>
    <w:rsid w:val="00F171FC"/>
    <w:rsid w:val="00F17A66"/>
    <w:rsid w:val="00F17BAD"/>
    <w:rsid w:val="00F17D7D"/>
    <w:rsid w:val="00F204F0"/>
    <w:rsid w:val="00F207C1"/>
    <w:rsid w:val="00F20D39"/>
    <w:rsid w:val="00F210EC"/>
    <w:rsid w:val="00F218B3"/>
    <w:rsid w:val="00F2293A"/>
    <w:rsid w:val="00F2294C"/>
    <w:rsid w:val="00F229FE"/>
    <w:rsid w:val="00F22B95"/>
    <w:rsid w:val="00F22D71"/>
    <w:rsid w:val="00F231EF"/>
    <w:rsid w:val="00F23640"/>
    <w:rsid w:val="00F23663"/>
    <w:rsid w:val="00F2374E"/>
    <w:rsid w:val="00F23987"/>
    <w:rsid w:val="00F23A49"/>
    <w:rsid w:val="00F23EEE"/>
    <w:rsid w:val="00F24242"/>
    <w:rsid w:val="00F249E4"/>
    <w:rsid w:val="00F24B53"/>
    <w:rsid w:val="00F24C42"/>
    <w:rsid w:val="00F24F95"/>
    <w:rsid w:val="00F25896"/>
    <w:rsid w:val="00F25E1D"/>
    <w:rsid w:val="00F26F33"/>
    <w:rsid w:val="00F27906"/>
    <w:rsid w:val="00F27A9F"/>
    <w:rsid w:val="00F3053A"/>
    <w:rsid w:val="00F3067D"/>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577A"/>
    <w:rsid w:val="00F360E5"/>
    <w:rsid w:val="00F36180"/>
    <w:rsid w:val="00F368DA"/>
    <w:rsid w:val="00F378B8"/>
    <w:rsid w:val="00F37C5B"/>
    <w:rsid w:val="00F4076A"/>
    <w:rsid w:val="00F407F8"/>
    <w:rsid w:val="00F410C8"/>
    <w:rsid w:val="00F419EB"/>
    <w:rsid w:val="00F41D00"/>
    <w:rsid w:val="00F4216F"/>
    <w:rsid w:val="00F42410"/>
    <w:rsid w:val="00F4297E"/>
    <w:rsid w:val="00F42AF4"/>
    <w:rsid w:val="00F4313D"/>
    <w:rsid w:val="00F436B6"/>
    <w:rsid w:val="00F43BC0"/>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50EE3"/>
    <w:rsid w:val="00F51105"/>
    <w:rsid w:val="00F515DE"/>
    <w:rsid w:val="00F5166E"/>
    <w:rsid w:val="00F51A7F"/>
    <w:rsid w:val="00F51AE7"/>
    <w:rsid w:val="00F52B1D"/>
    <w:rsid w:val="00F52CE6"/>
    <w:rsid w:val="00F530DF"/>
    <w:rsid w:val="00F534AB"/>
    <w:rsid w:val="00F53A9E"/>
    <w:rsid w:val="00F53C51"/>
    <w:rsid w:val="00F54065"/>
    <w:rsid w:val="00F5410F"/>
    <w:rsid w:val="00F548FC"/>
    <w:rsid w:val="00F54CC5"/>
    <w:rsid w:val="00F55AE5"/>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5059"/>
    <w:rsid w:val="00F6572B"/>
    <w:rsid w:val="00F65CE4"/>
    <w:rsid w:val="00F65D96"/>
    <w:rsid w:val="00F65DF1"/>
    <w:rsid w:val="00F662F3"/>
    <w:rsid w:val="00F66600"/>
    <w:rsid w:val="00F6662C"/>
    <w:rsid w:val="00F66900"/>
    <w:rsid w:val="00F66ADE"/>
    <w:rsid w:val="00F66AF8"/>
    <w:rsid w:val="00F6707C"/>
    <w:rsid w:val="00F6736E"/>
    <w:rsid w:val="00F678AB"/>
    <w:rsid w:val="00F67AF9"/>
    <w:rsid w:val="00F67C81"/>
    <w:rsid w:val="00F71B0E"/>
    <w:rsid w:val="00F71E7B"/>
    <w:rsid w:val="00F720D1"/>
    <w:rsid w:val="00F72BE1"/>
    <w:rsid w:val="00F7310D"/>
    <w:rsid w:val="00F73D8E"/>
    <w:rsid w:val="00F74502"/>
    <w:rsid w:val="00F75133"/>
    <w:rsid w:val="00F76391"/>
    <w:rsid w:val="00F769A0"/>
    <w:rsid w:val="00F771AA"/>
    <w:rsid w:val="00F7788D"/>
    <w:rsid w:val="00F77E53"/>
    <w:rsid w:val="00F77FF3"/>
    <w:rsid w:val="00F801EB"/>
    <w:rsid w:val="00F80316"/>
    <w:rsid w:val="00F8072A"/>
    <w:rsid w:val="00F80DBF"/>
    <w:rsid w:val="00F80DC4"/>
    <w:rsid w:val="00F81BDD"/>
    <w:rsid w:val="00F824D6"/>
    <w:rsid w:val="00F8390A"/>
    <w:rsid w:val="00F839DC"/>
    <w:rsid w:val="00F83A85"/>
    <w:rsid w:val="00F846B4"/>
    <w:rsid w:val="00F85872"/>
    <w:rsid w:val="00F85E53"/>
    <w:rsid w:val="00F85FA7"/>
    <w:rsid w:val="00F86888"/>
    <w:rsid w:val="00F86A84"/>
    <w:rsid w:val="00F87129"/>
    <w:rsid w:val="00F87138"/>
    <w:rsid w:val="00F8734E"/>
    <w:rsid w:val="00F878B0"/>
    <w:rsid w:val="00F87CEE"/>
    <w:rsid w:val="00F87E65"/>
    <w:rsid w:val="00F91F56"/>
    <w:rsid w:val="00F920F3"/>
    <w:rsid w:val="00F92864"/>
    <w:rsid w:val="00F92980"/>
    <w:rsid w:val="00F92A88"/>
    <w:rsid w:val="00F92D6F"/>
    <w:rsid w:val="00F94319"/>
    <w:rsid w:val="00F94544"/>
    <w:rsid w:val="00F94ACD"/>
    <w:rsid w:val="00F95097"/>
    <w:rsid w:val="00F96056"/>
    <w:rsid w:val="00F961C5"/>
    <w:rsid w:val="00F96CC8"/>
    <w:rsid w:val="00F970EA"/>
    <w:rsid w:val="00F971A5"/>
    <w:rsid w:val="00F977A6"/>
    <w:rsid w:val="00F97B71"/>
    <w:rsid w:val="00F97E3B"/>
    <w:rsid w:val="00F97EEF"/>
    <w:rsid w:val="00FA0515"/>
    <w:rsid w:val="00FA0748"/>
    <w:rsid w:val="00FA0786"/>
    <w:rsid w:val="00FA0CF0"/>
    <w:rsid w:val="00FA1269"/>
    <w:rsid w:val="00FA150D"/>
    <w:rsid w:val="00FA1A76"/>
    <w:rsid w:val="00FA2113"/>
    <w:rsid w:val="00FA28D3"/>
    <w:rsid w:val="00FA2B52"/>
    <w:rsid w:val="00FA389C"/>
    <w:rsid w:val="00FA38BF"/>
    <w:rsid w:val="00FA3A8B"/>
    <w:rsid w:val="00FA4501"/>
    <w:rsid w:val="00FA4A60"/>
    <w:rsid w:val="00FA4C8D"/>
    <w:rsid w:val="00FA4DA5"/>
    <w:rsid w:val="00FA509B"/>
    <w:rsid w:val="00FA53B4"/>
    <w:rsid w:val="00FA57B9"/>
    <w:rsid w:val="00FA58AD"/>
    <w:rsid w:val="00FA5D57"/>
    <w:rsid w:val="00FA6454"/>
    <w:rsid w:val="00FA6989"/>
    <w:rsid w:val="00FA6E98"/>
    <w:rsid w:val="00FA6EC9"/>
    <w:rsid w:val="00FA78EB"/>
    <w:rsid w:val="00FA7ADC"/>
    <w:rsid w:val="00FB00DB"/>
    <w:rsid w:val="00FB0312"/>
    <w:rsid w:val="00FB07DD"/>
    <w:rsid w:val="00FB0B34"/>
    <w:rsid w:val="00FB10EE"/>
    <w:rsid w:val="00FB1ABB"/>
    <w:rsid w:val="00FB1EA2"/>
    <w:rsid w:val="00FB1FE7"/>
    <w:rsid w:val="00FB1FE8"/>
    <w:rsid w:val="00FB258D"/>
    <w:rsid w:val="00FB27D4"/>
    <w:rsid w:val="00FB2AF8"/>
    <w:rsid w:val="00FB3CA7"/>
    <w:rsid w:val="00FB3DE1"/>
    <w:rsid w:val="00FB40ED"/>
    <w:rsid w:val="00FB421E"/>
    <w:rsid w:val="00FB477D"/>
    <w:rsid w:val="00FB4C75"/>
    <w:rsid w:val="00FB4D03"/>
    <w:rsid w:val="00FB506D"/>
    <w:rsid w:val="00FB511D"/>
    <w:rsid w:val="00FB5889"/>
    <w:rsid w:val="00FB5A21"/>
    <w:rsid w:val="00FB5AA5"/>
    <w:rsid w:val="00FB5CB3"/>
    <w:rsid w:val="00FB638E"/>
    <w:rsid w:val="00FB64F2"/>
    <w:rsid w:val="00FB6CF6"/>
    <w:rsid w:val="00FB6D6F"/>
    <w:rsid w:val="00FB7F4E"/>
    <w:rsid w:val="00FC04F6"/>
    <w:rsid w:val="00FC09C2"/>
    <w:rsid w:val="00FC0A10"/>
    <w:rsid w:val="00FC0E7D"/>
    <w:rsid w:val="00FC108C"/>
    <w:rsid w:val="00FC1EDC"/>
    <w:rsid w:val="00FC1EFB"/>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17AD"/>
    <w:rsid w:val="00FD1BE5"/>
    <w:rsid w:val="00FD29FE"/>
    <w:rsid w:val="00FD2BB9"/>
    <w:rsid w:val="00FD31C5"/>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5EE"/>
    <w:rsid w:val="00FD79E6"/>
    <w:rsid w:val="00FE041D"/>
    <w:rsid w:val="00FE04E2"/>
    <w:rsid w:val="00FE05EB"/>
    <w:rsid w:val="00FE06FE"/>
    <w:rsid w:val="00FE074E"/>
    <w:rsid w:val="00FE0C2C"/>
    <w:rsid w:val="00FE198A"/>
    <w:rsid w:val="00FE19AE"/>
    <w:rsid w:val="00FE2A6E"/>
    <w:rsid w:val="00FE2D99"/>
    <w:rsid w:val="00FE3C8D"/>
    <w:rsid w:val="00FE3E4E"/>
    <w:rsid w:val="00FE3E91"/>
    <w:rsid w:val="00FE4AD6"/>
    <w:rsid w:val="00FE4E26"/>
    <w:rsid w:val="00FE51E1"/>
    <w:rsid w:val="00FE5319"/>
    <w:rsid w:val="00FE545C"/>
    <w:rsid w:val="00FE5AF9"/>
    <w:rsid w:val="00FE63C6"/>
    <w:rsid w:val="00FE67BA"/>
    <w:rsid w:val="00FE6A61"/>
    <w:rsid w:val="00FE7514"/>
    <w:rsid w:val="00FE7DE9"/>
    <w:rsid w:val="00FF048E"/>
    <w:rsid w:val="00FF0B5C"/>
    <w:rsid w:val="00FF0C93"/>
    <w:rsid w:val="00FF0EAD"/>
    <w:rsid w:val="00FF120F"/>
    <w:rsid w:val="00FF14ED"/>
    <w:rsid w:val="00FF193E"/>
    <w:rsid w:val="00FF199F"/>
    <w:rsid w:val="00FF1B8F"/>
    <w:rsid w:val="00FF22A3"/>
    <w:rsid w:val="00FF283F"/>
    <w:rsid w:val="00FF2858"/>
    <w:rsid w:val="00FF2883"/>
    <w:rsid w:val="00FF357B"/>
    <w:rsid w:val="00FF3AB1"/>
    <w:rsid w:val="00FF3C03"/>
    <w:rsid w:val="00FF3EB7"/>
    <w:rsid w:val="00FF4160"/>
    <w:rsid w:val="00FF4216"/>
    <w:rsid w:val="00FF45DC"/>
    <w:rsid w:val="00FF47A6"/>
    <w:rsid w:val="00FF4AC6"/>
    <w:rsid w:val="00FF4B46"/>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customStyle="1" w:styleId="UnresolvedMention">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Pogrubienie">
    <w:name w:val="Strong"/>
    <w:basedOn w:val="Domylnaczcionkaakapitu"/>
    <w:uiPriority w:val="22"/>
    <w:qFormat/>
    <w:rsid w:val="006238C2"/>
    <w:rPr>
      <w:b/>
      <w:bCs/>
    </w:rPr>
  </w:style>
  <w:style w:type="character" w:customStyle="1" w:styleId="dtet0b">
    <w:name w:val="dtet0b"/>
    <w:basedOn w:val="Domylnaczcionkaakapitu"/>
    <w:rsid w:val="002277BA"/>
  </w:style>
  <w:style w:type="character" w:customStyle="1" w:styleId="attribute-name">
    <w:name w:val="attribute-name"/>
    <w:basedOn w:val="Domylnaczcionkaakapitu"/>
    <w:rsid w:val="002277BA"/>
  </w:style>
  <w:style w:type="character" w:customStyle="1" w:styleId="attribute-value">
    <w:name w:val="attribute-value"/>
    <w:basedOn w:val="Domylnaczcionkaakapitu"/>
    <w:rsid w:val="0022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8640">
      <w:bodyDiv w:val="1"/>
      <w:marLeft w:val="0"/>
      <w:marRight w:val="0"/>
      <w:marTop w:val="0"/>
      <w:marBottom w:val="0"/>
      <w:divBdr>
        <w:top w:val="none" w:sz="0" w:space="0" w:color="auto"/>
        <w:left w:val="none" w:sz="0" w:space="0" w:color="auto"/>
        <w:bottom w:val="none" w:sz="0" w:space="0" w:color="auto"/>
        <w:right w:val="none" w:sz="0" w:space="0" w:color="auto"/>
      </w:divBdr>
    </w:div>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42933417">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501697917">
      <w:bodyDiv w:val="1"/>
      <w:marLeft w:val="0"/>
      <w:marRight w:val="0"/>
      <w:marTop w:val="0"/>
      <w:marBottom w:val="0"/>
      <w:divBdr>
        <w:top w:val="none" w:sz="0" w:space="0" w:color="auto"/>
        <w:left w:val="none" w:sz="0" w:space="0" w:color="auto"/>
        <w:bottom w:val="none" w:sz="0" w:space="0" w:color="auto"/>
        <w:right w:val="none" w:sz="0" w:space="0" w:color="auto"/>
      </w:divBdr>
    </w:div>
    <w:div w:id="1511601686">
      <w:bodyDiv w:val="1"/>
      <w:marLeft w:val="0"/>
      <w:marRight w:val="0"/>
      <w:marTop w:val="0"/>
      <w:marBottom w:val="0"/>
      <w:divBdr>
        <w:top w:val="none" w:sz="0" w:space="0" w:color="auto"/>
        <w:left w:val="none" w:sz="0" w:space="0" w:color="auto"/>
        <w:bottom w:val="none" w:sz="0" w:space="0" w:color="auto"/>
        <w:right w:val="none" w:sz="0" w:space="0" w:color="auto"/>
      </w:divBdr>
      <w:divsChild>
        <w:div w:id="1947958113">
          <w:marLeft w:val="0"/>
          <w:marRight w:val="0"/>
          <w:marTop w:val="0"/>
          <w:marBottom w:val="0"/>
          <w:divBdr>
            <w:top w:val="none" w:sz="0" w:space="0" w:color="auto"/>
            <w:left w:val="none" w:sz="0" w:space="0" w:color="auto"/>
            <w:bottom w:val="none" w:sz="0" w:space="0" w:color="auto"/>
            <w:right w:val="none" w:sz="0" w:space="0" w:color="auto"/>
          </w:divBdr>
          <w:divsChild>
            <w:div w:id="6871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tum@altu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44822-3F89-480C-B055-2591C5A20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11553</TotalTime>
  <Pages>23</Pages>
  <Words>8677</Words>
  <Characters>52065</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Humaneo</dc:creator>
  <cp:lastModifiedBy>pc</cp:lastModifiedBy>
  <cp:revision>51</cp:revision>
  <cp:lastPrinted>2021-05-15T13:40:00Z</cp:lastPrinted>
  <dcterms:created xsi:type="dcterms:W3CDTF">2025-11-20T21:40:00Z</dcterms:created>
  <dcterms:modified xsi:type="dcterms:W3CDTF">2026-02-27T10:10:00Z</dcterms:modified>
</cp:coreProperties>
</file>